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6E" w:rsidRDefault="005D4C6E">
      <w:pPr>
        <w:rPr>
          <w:b/>
          <w:bCs/>
          <w:lang w:val="ru-RU"/>
        </w:rPr>
      </w:pPr>
    </w:p>
    <w:p w:rsidR="005D4C6E" w:rsidRDefault="005D4C6E" w:rsidP="005D4C6E">
      <w:pPr>
        <w:pStyle w:val="a3"/>
        <w:spacing w:before="4"/>
        <w:ind w:left="0"/>
        <w:rPr>
          <w:sz w:val="26"/>
        </w:rPr>
      </w:pPr>
    </w:p>
    <w:p w:rsidR="005D4C6E" w:rsidRPr="005D4C6E" w:rsidRDefault="005D4C6E" w:rsidP="005D4C6E">
      <w:pPr>
        <w:pStyle w:val="1"/>
        <w:ind w:left="154" w:right="128" w:firstLine="938"/>
        <w:jc w:val="center"/>
        <w:rPr>
          <w:sz w:val="24"/>
          <w:szCs w:val="24"/>
        </w:rPr>
      </w:pPr>
      <w:r w:rsidRPr="005D4C6E">
        <w:rPr>
          <w:sz w:val="24"/>
          <w:szCs w:val="24"/>
        </w:rPr>
        <w:t>Мектепке дейінгі тәрбие мен оқытудың үлгілік оқу жоспары және</w:t>
      </w:r>
      <w:r w:rsidRPr="005D4C6E">
        <w:rPr>
          <w:spacing w:val="1"/>
          <w:sz w:val="24"/>
          <w:szCs w:val="24"/>
        </w:rPr>
        <w:t xml:space="preserve"> </w:t>
      </w:r>
      <w:r w:rsidRPr="005D4C6E">
        <w:rPr>
          <w:sz w:val="24"/>
          <w:szCs w:val="24"/>
        </w:rPr>
        <w:t>Мектепке</w:t>
      </w:r>
      <w:r w:rsidRPr="005D4C6E">
        <w:rPr>
          <w:spacing w:val="-1"/>
          <w:sz w:val="24"/>
          <w:szCs w:val="24"/>
        </w:rPr>
        <w:t xml:space="preserve"> </w:t>
      </w:r>
      <w:r w:rsidRPr="005D4C6E">
        <w:rPr>
          <w:sz w:val="24"/>
          <w:szCs w:val="24"/>
        </w:rPr>
        <w:t>дейінгі</w:t>
      </w:r>
      <w:r w:rsidRPr="005D4C6E">
        <w:rPr>
          <w:spacing w:val="-3"/>
          <w:sz w:val="24"/>
          <w:szCs w:val="24"/>
        </w:rPr>
        <w:t xml:space="preserve"> </w:t>
      </w:r>
      <w:r w:rsidRPr="005D4C6E">
        <w:rPr>
          <w:sz w:val="24"/>
          <w:szCs w:val="24"/>
        </w:rPr>
        <w:t>тәрбие</w:t>
      </w:r>
      <w:r w:rsidRPr="005D4C6E">
        <w:rPr>
          <w:spacing w:val="-1"/>
          <w:sz w:val="24"/>
          <w:szCs w:val="24"/>
        </w:rPr>
        <w:t xml:space="preserve"> </w:t>
      </w:r>
      <w:r w:rsidRPr="005D4C6E">
        <w:rPr>
          <w:sz w:val="24"/>
          <w:szCs w:val="24"/>
        </w:rPr>
        <w:t>мен</w:t>
      </w:r>
      <w:r w:rsidRPr="005D4C6E">
        <w:rPr>
          <w:spacing w:val="-3"/>
          <w:sz w:val="24"/>
          <w:szCs w:val="24"/>
        </w:rPr>
        <w:t xml:space="preserve"> </w:t>
      </w:r>
      <w:r w:rsidRPr="005D4C6E">
        <w:rPr>
          <w:sz w:val="24"/>
          <w:szCs w:val="24"/>
        </w:rPr>
        <w:t>оқытудың</w:t>
      </w:r>
      <w:r w:rsidRPr="005D4C6E">
        <w:rPr>
          <w:spacing w:val="-2"/>
          <w:sz w:val="24"/>
          <w:szCs w:val="24"/>
        </w:rPr>
        <w:t xml:space="preserve"> </w:t>
      </w:r>
      <w:r w:rsidRPr="005D4C6E">
        <w:rPr>
          <w:sz w:val="24"/>
          <w:szCs w:val="24"/>
        </w:rPr>
        <w:t>үлгілік</w:t>
      </w:r>
      <w:r w:rsidRPr="005D4C6E">
        <w:rPr>
          <w:spacing w:val="-5"/>
          <w:sz w:val="24"/>
          <w:szCs w:val="24"/>
        </w:rPr>
        <w:t xml:space="preserve"> </w:t>
      </w:r>
      <w:r w:rsidRPr="005D4C6E">
        <w:rPr>
          <w:sz w:val="24"/>
          <w:szCs w:val="24"/>
        </w:rPr>
        <w:t>оқу</w:t>
      </w:r>
      <w:r w:rsidRPr="005D4C6E">
        <w:rPr>
          <w:spacing w:val="-3"/>
          <w:sz w:val="24"/>
          <w:szCs w:val="24"/>
        </w:rPr>
        <w:t xml:space="preserve"> </w:t>
      </w:r>
      <w:r w:rsidRPr="005D4C6E">
        <w:rPr>
          <w:sz w:val="24"/>
          <w:szCs w:val="24"/>
        </w:rPr>
        <w:t>бағдарламасы</w:t>
      </w:r>
      <w:r w:rsidRPr="005D4C6E">
        <w:rPr>
          <w:spacing w:val="-3"/>
          <w:sz w:val="24"/>
          <w:szCs w:val="24"/>
        </w:rPr>
        <w:t xml:space="preserve"> </w:t>
      </w:r>
      <w:r w:rsidRPr="005D4C6E">
        <w:rPr>
          <w:sz w:val="24"/>
          <w:szCs w:val="24"/>
        </w:rPr>
        <w:t>негізінде</w:t>
      </w:r>
    </w:p>
    <w:p w:rsidR="005D4C6E" w:rsidRPr="005D4C6E" w:rsidRDefault="005D4C6E" w:rsidP="005D4C6E">
      <w:pPr>
        <w:tabs>
          <w:tab w:val="left" w:pos="3399"/>
          <w:tab w:val="left" w:pos="4332"/>
        </w:tabs>
        <w:spacing w:line="321" w:lineRule="exact"/>
        <w:ind w:left="2632"/>
        <w:jc w:val="center"/>
        <w:rPr>
          <w:b/>
          <w:sz w:val="24"/>
          <w:szCs w:val="24"/>
        </w:rPr>
      </w:pPr>
      <w:r w:rsidRPr="005D4C6E">
        <w:rPr>
          <w:b/>
          <w:sz w:val="24"/>
          <w:szCs w:val="24"/>
        </w:rPr>
        <w:t>20</w:t>
      </w:r>
      <w:r w:rsidR="00A248F8">
        <w:rPr>
          <w:b/>
          <w:sz w:val="24"/>
          <w:szCs w:val="24"/>
        </w:rPr>
        <w:t>22</w:t>
      </w:r>
      <w:r w:rsidRPr="005D4C6E">
        <w:rPr>
          <w:b/>
          <w:sz w:val="24"/>
          <w:szCs w:val="24"/>
          <w:u w:val="single"/>
        </w:rPr>
        <w:tab/>
      </w:r>
      <w:r w:rsidRPr="005D4C6E">
        <w:rPr>
          <w:b/>
          <w:sz w:val="24"/>
          <w:szCs w:val="24"/>
        </w:rPr>
        <w:t>-</w:t>
      </w:r>
      <w:r w:rsidRPr="005D4C6E">
        <w:rPr>
          <w:b/>
          <w:spacing w:val="-3"/>
          <w:sz w:val="24"/>
          <w:szCs w:val="24"/>
        </w:rPr>
        <w:t xml:space="preserve"> </w:t>
      </w:r>
      <w:r w:rsidRPr="005D4C6E">
        <w:rPr>
          <w:b/>
          <w:sz w:val="24"/>
          <w:szCs w:val="24"/>
        </w:rPr>
        <w:t>20</w:t>
      </w:r>
      <w:r w:rsidR="00A248F8">
        <w:rPr>
          <w:b/>
          <w:sz w:val="24"/>
          <w:szCs w:val="24"/>
        </w:rPr>
        <w:t>23</w:t>
      </w:r>
      <w:r w:rsidRPr="005D4C6E">
        <w:rPr>
          <w:b/>
          <w:sz w:val="24"/>
          <w:szCs w:val="24"/>
          <w:u w:val="single"/>
        </w:rPr>
        <w:tab/>
      </w:r>
      <w:r w:rsidRPr="005D4C6E">
        <w:rPr>
          <w:b/>
          <w:sz w:val="24"/>
          <w:szCs w:val="24"/>
        </w:rPr>
        <w:t>оқу</w:t>
      </w:r>
      <w:r w:rsidRPr="005D4C6E">
        <w:rPr>
          <w:b/>
          <w:spacing w:val="-4"/>
          <w:sz w:val="24"/>
          <w:szCs w:val="24"/>
        </w:rPr>
        <w:t xml:space="preserve"> </w:t>
      </w:r>
      <w:r w:rsidRPr="005D4C6E">
        <w:rPr>
          <w:b/>
          <w:sz w:val="24"/>
          <w:szCs w:val="24"/>
        </w:rPr>
        <w:t>жылына</w:t>
      </w:r>
      <w:r w:rsidRPr="005D4C6E">
        <w:rPr>
          <w:b/>
          <w:spacing w:val="1"/>
          <w:sz w:val="24"/>
          <w:szCs w:val="24"/>
        </w:rPr>
        <w:t xml:space="preserve"> </w:t>
      </w:r>
      <w:r w:rsidRPr="005D4C6E">
        <w:rPr>
          <w:b/>
          <w:sz w:val="24"/>
          <w:szCs w:val="24"/>
        </w:rPr>
        <w:t>арналған</w:t>
      </w:r>
    </w:p>
    <w:p w:rsidR="005D4C6E" w:rsidRPr="005D4C6E" w:rsidRDefault="005D4C6E" w:rsidP="005D4C6E">
      <w:pPr>
        <w:pStyle w:val="1"/>
        <w:spacing w:before="2"/>
        <w:ind w:left="1558"/>
        <w:jc w:val="center"/>
        <w:rPr>
          <w:sz w:val="24"/>
          <w:szCs w:val="24"/>
        </w:rPr>
      </w:pPr>
      <w:r w:rsidRPr="005D4C6E">
        <w:rPr>
          <w:sz w:val="24"/>
          <w:szCs w:val="24"/>
        </w:rPr>
        <w:t>ұйымдастырылған</w:t>
      </w:r>
      <w:r w:rsidRPr="005D4C6E">
        <w:rPr>
          <w:spacing w:val="65"/>
          <w:sz w:val="24"/>
          <w:szCs w:val="24"/>
        </w:rPr>
        <w:t xml:space="preserve"> </w:t>
      </w:r>
      <w:r w:rsidRPr="005D4C6E">
        <w:rPr>
          <w:sz w:val="24"/>
          <w:szCs w:val="24"/>
        </w:rPr>
        <w:t>іс-әрекеттің</w:t>
      </w:r>
      <w:r w:rsidRPr="005D4C6E">
        <w:rPr>
          <w:spacing w:val="-3"/>
          <w:sz w:val="24"/>
          <w:szCs w:val="24"/>
        </w:rPr>
        <w:t xml:space="preserve"> </w:t>
      </w:r>
      <w:r w:rsidRPr="005D4C6E">
        <w:rPr>
          <w:sz w:val="24"/>
          <w:szCs w:val="24"/>
        </w:rPr>
        <w:t>перспективалық</w:t>
      </w:r>
      <w:r w:rsidRPr="005D4C6E">
        <w:rPr>
          <w:spacing w:val="-3"/>
          <w:sz w:val="24"/>
          <w:szCs w:val="24"/>
        </w:rPr>
        <w:t xml:space="preserve"> </w:t>
      </w:r>
      <w:r w:rsidRPr="005D4C6E">
        <w:rPr>
          <w:sz w:val="24"/>
          <w:szCs w:val="24"/>
        </w:rPr>
        <w:t>жоспары</w:t>
      </w:r>
    </w:p>
    <w:p w:rsidR="005D4C6E" w:rsidRPr="005D4C6E" w:rsidRDefault="005D4C6E" w:rsidP="005D4C6E">
      <w:pPr>
        <w:pStyle w:val="a3"/>
        <w:spacing w:before="6"/>
        <w:ind w:left="0"/>
        <w:jc w:val="center"/>
        <w:rPr>
          <w:b/>
          <w:sz w:val="24"/>
          <w:szCs w:val="24"/>
        </w:rPr>
      </w:pPr>
    </w:p>
    <w:p w:rsidR="005D4C6E" w:rsidRPr="005D4C6E" w:rsidRDefault="005D4C6E" w:rsidP="005D4C6E">
      <w:pPr>
        <w:pStyle w:val="a3"/>
        <w:ind w:left="202"/>
        <w:rPr>
          <w:sz w:val="24"/>
          <w:szCs w:val="24"/>
        </w:rPr>
      </w:pPr>
      <w:r w:rsidRPr="005D4C6E">
        <w:rPr>
          <w:sz w:val="24"/>
          <w:szCs w:val="24"/>
        </w:rPr>
        <w:t>Білім</w:t>
      </w:r>
      <w:r w:rsidRPr="005D4C6E">
        <w:rPr>
          <w:spacing w:val="-1"/>
          <w:sz w:val="24"/>
          <w:szCs w:val="24"/>
        </w:rPr>
        <w:t xml:space="preserve"> </w:t>
      </w:r>
      <w:r w:rsidRPr="005D4C6E">
        <w:rPr>
          <w:sz w:val="24"/>
          <w:szCs w:val="24"/>
        </w:rPr>
        <w:t>беру</w:t>
      </w:r>
      <w:r w:rsidRPr="005D4C6E">
        <w:rPr>
          <w:spacing w:val="-4"/>
          <w:sz w:val="24"/>
          <w:szCs w:val="24"/>
        </w:rPr>
        <w:t xml:space="preserve"> </w:t>
      </w:r>
      <w:r w:rsidRPr="005D4C6E">
        <w:rPr>
          <w:sz w:val="24"/>
          <w:szCs w:val="24"/>
        </w:rPr>
        <w:t>ұйымы</w:t>
      </w:r>
      <w:r w:rsidRPr="005D4C6E">
        <w:rPr>
          <w:spacing w:val="-1"/>
          <w:sz w:val="24"/>
          <w:szCs w:val="24"/>
        </w:rPr>
        <w:t xml:space="preserve"> </w:t>
      </w:r>
      <w:r w:rsidRPr="005D4C6E">
        <w:rPr>
          <w:sz w:val="24"/>
          <w:szCs w:val="24"/>
        </w:rPr>
        <w:t>(балабақша/ шағын</w:t>
      </w:r>
      <w:r w:rsidRPr="005D4C6E">
        <w:rPr>
          <w:spacing w:val="-3"/>
          <w:sz w:val="24"/>
          <w:szCs w:val="24"/>
        </w:rPr>
        <w:t xml:space="preserve"> </w:t>
      </w:r>
      <w:r w:rsidRPr="005D4C6E">
        <w:rPr>
          <w:sz w:val="24"/>
          <w:szCs w:val="24"/>
        </w:rPr>
        <w:t>орталық,</w:t>
      </w:r>
      <w:r w:rsidRPr="005D4C6E">
        <w:rPr>
          <w:spacing w:val="-2"/>
          <w:sz w:val="24"/>
          <w:szCs w:val="24"/>
        </w:rPr>
        <w:t xml:space="preserve"> </w:t>
      </w:r>
      <w:r w:rsidRPr="005D4C6E">
        <w:rPr>
          <w:sz w:val="24"/>
          <w:szCs w:val="24"/>
        </w:rPr>
        <w:t>мектепалды</w:t>
      </w:r>
      <w:r w:rsidRPr="005D4C6E">
        <w:rPr>
          <w:spacing w:val="-3"/>
          <w:sz w:val="24"/>
          <w:szCs w:val="24"/>
        </w:rPr>
        <w:t xml:space="preserve"> </w:t>
      </w:r>
      <w:r w:rsidRPr="005D4C6E">
        <w:rPr>
          <w:sz w:val="24"/>
          <w:szCs w:val="24"/>
        </w:rPr>
        <w:t>сыныбы)</w:t>
      </w:r>
    </w:p>
    <w:p w:rsidR="005D4C6E" w:rsidRPr="005D4C6E" w:rsidRDefault="005D4C6E" w:rsidP="005D4C6E">
      <w:pPr>
        <w:pStyle w:val="a3"/>
        <w:spacing w:before="7"/>
        <w:ind w:left="0"/>
        <w:rPr>
          <w:sz w:val="24"/>
          <w:szCs w:val="24"/>
        </w:rPr>
      </w:pPr>
      <w:r w:rsidRPr="005D4C6E">
        <w:rPr>
          <w:noProof/>
          <w:sz w:val="24"/>
          <w:szCs w:val="24"/>
          <w:lang w:val="ru-RU" w:eastAsia="ru-RU"/>
        </w:rPr>
        <mc:AlternateContent>
          <mc:Choice Requires="wps">
            <w:drawing>
              <wp:anchor distT="0" distB="0" distL="0" distR="0" simplePos="0" relativeHeight="251660288" behindDoc="1" locked="0" layoutInCell="1" allowOverlap="1" wp14:anchorId="067B1CA0" wp14:editId="3C05E930">
                <wp:simplePos x="0" y="0"/>
                <wp:positionH relativeFrom="page">
                  <wp:posOffset>719455</wp:posOffset>
                </wp:positionH>
                <wp:positionV relativeFrom="paragraph">
                  <wp:posOffset>201295</wp:posOffset>
                </wp:positionV>
                <wp:extent cx="6046470" cy="1270"/>
                <wp:effectExtent l="5080" t="10160" r="6350" b="762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6470" cy="1270"/>
                        </a:xfrm>
                        <a:custGeom>
                          <a:avLst/>
                          <a:gdLst>
                            <a:gd name="T0" fmla="+- 0 1133 1133"/>
                            <a:gd name="T1" fmla="*/ T0 w 9522"/>
                            <a:gd name="T2" fmla="+- 0 3653 1133"/>
                            <a:gd name="T3" fmla="*/ T2 w 9522"/>
                            <a:gd name="T4" fmla="+- 0 3656 1133"/>
                            <a:gd name="T5" fmla="*/ T4 w 9522"/>
                            <a:gd name="T6" fmla="+- 0 10655 1133"/>
                            <a:gd name="T7" fmla="*/ T6 w 9522"/>
                          </a:gdLst>
                          <a:ahLst/>
                          <a:cxnLst>
                            <a:cxn ang="0">
                              <a:pos x="T1" y="0"/>
                            </a:cxn>
                            <a:cxn ang="0">
                              <a:pos x="T3" y="0"/>
                            </a:cxn>
                            <a:cxn ang="0">
                              <a:pos x="T5" y="0"/>
                            </a:cxn>
                            <a:cxn ang="0">
                              <a:pos x="T7" y="0"/>
                            </a:cxn>
                          </a:cxnLst>
                          <a:rect l="0" t="0" r="r" b="b"/>
                          <a:pathLst>
                            <a:path w="9522">
                              <a:moveTo>
                                <a:pt x="0" y="0"/>
                              </a:moveTo>
                              <a:lnTo>
                                <a:pt x="2520" y="0"/>
                              </a:lnTo>
                              <a:moveTo>
                                <a:pt x="2523" y="0"/>
                              </a:moveTo>
                              <a:lnTo>
                                <a:pt x="952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11A8" id="Полилиния 15" o:spid="_x0000_s1026" style="position:absolute;margin-left:56.65pt;margin-top:15.85pt;width:476.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" path="m,l2520,t3,l9522,e" filled="f" strokeweight=".19811mm">
                <v:path arrowok="t" o:connecttype="custom" o:connectlocs="0,0;1600200,0;1602105,0;6046470,0" o:connectangles="0,0,0,0"/>
                <w10:wrap type="topAndBottom" anchorx="page"/>
              </v:shape>
            </w:pict>
          </mc:Fallback>
        </mc:AlternateContent>
      </w:r>
      <w:r w:rsidR="00A248F8">
        <w:rPr>
          <w:sz w:val="24"/>
          <w:szCs w:val="24"/>
        </w:rPr>
        <w:t>«Айгөлек»</w:t>
      </w:r>
    </w:p>
    <w:p w:rsidR="005D4C6E" w:rsidRPr="005D4C6E" w:rsidRDefault="005D4C6E" w:rsidP="005D4C6E">
      <w:pPr>
        <w:pStyle w:val="a3"/>
        <w:spacing w:line="292" w:lineRule="exact"/>
        <w:rPr>
          <w:sz w:val="24"/>
          <w:szCs w:val="24"/>
        </w:rPr>
      </w:pPr>
      <w:r w:rsidRPr="005D4C6E">
        <w:rPr>
          <w:sz w:val="24"/>
          <w:szCs w:val="24"/>
        </w:rPr>
        <w:t>Топ/сынып</w:t>
      </w:r>
    </w:p>
    <w:p w:rsidR="005D4C6E" w:rsidRPr="001E628F" w:rsidRDefault="005D4C6E" w:rsidP="00A248F8">
      <w:pPr>
        <w:pStyle w:val="a3"/>
        <w:spacing w:before="7"/>
        <w:ind w:left="0"/>
        <w:rPr>
          <w:sz w:val="24"/>
          <w:szCs w:val="24"/>
        </w:rPr>
      </w:pPr>
      <w:r w:rsidRPr="005D4C6E">
        <w:rPr>
          <w:noProof/>
          <w:sz w:val="24"/>
          <w:szCs w:val="24"/>
          <w:lang w:val="ru-RU" w:eastAsia="ru-RU"/>
        </w:rPr>
        <mc:AlternateContent>
          <mc:Choice Requires="wps">
            <w:drawing>
              <wp:anchor distT="0" distB="0" distL="0" distR="0" simplePos="0" relativeHeight="251661312" behindDoc="1" locked="0" layoutInCell="1" allowOverlap="1" wp14:anchorId="49CF9FB8" wp14:editId="3D2F220C">
                <wp:simplePos x="0" y="0"/>
                <wp:positionH relativeFrom="page">
                  <wp:posOffset>719455</wp:posOffset>
                </wp:positionH>
                <wp:positionV relativeFrom="paragraph">
                  <wp:posOffset>201295</wp:posOffset>
                </wp:positionV>
                <wp:extent cx="5424805" cy="1270"/>
                <wp:effectExtent l="5080" t="7620" r="8890" b="1016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805" cy="1270"/>
                        </a:xfrm>
                        <a:custGeom>
                          <a:avLst/>
                          <a:gdLst>
                            <a:gd name="T0" fmla="+- 0 1133 1133"/>
                            <a:gd name="T1" fmla="*/ T0 w 8543"/>
                            <a:gd name="T2" fmla="+- 0 7013 1133"/>
                            <a:gd name="T3" fmla="*/ T2 w 8543"/>
                            <a:gd name="T4" fmla="+- 0 7017 1133"/>
                            <a:gd name="T5" fmla="*/ T4 w 8543"/>
                            <a:gd name="T6" fmla="+- 0 9676 1133"/>
                            <a:gd name="T7" fmla="*/ T6 w 8543"/>
                          </a:gdLst>
                          <a:ahLst/>
                          <a:cxnLst>
                            <a:cxn ang="0">
                              <a:pos x="T1" y="0"/>
                            </a:cxn>
                            <a:cxn ang="0">
                              <a:pos x="T3" y="0"/>
                            </a:cxn>
                            <a:cxn ang="0">
                              <a:pos x="T5" y="0"/>
                            </a:cxn>
                            <a:cxn ang="0">
                              <a:pos x="T7" y="0"/>
                            </a:cxn>
                          </a:cxnLst>
                          <a:rect l="0" t="0" r="r" b="b"/>
                          <a:pathLst>
                            <a:path w="8543">
                              <a:moveTo>
                                <a:pt x="0" y="0"/>
                              </a:moveTo>
                              <a:lnTo>
                                <a:pt x="5880" y="0"/>
                              </a:lnTo>
                              <a:moveTo>
                                <a:pt x="5884" y="0"/>
                              </a:moveTo>
                              <a:lnTo>
                                <a:pt x="854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DF74" id="Полилиния 14" o:spid="_x0000_s1026" style="position:absolute;margin-left:56.65pt;margin-top:15.85pt;width:427.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" path="m,l5880,t4,l8543,e" filled="f" strokeweight=".19811mm">
                <v:path arrowok="t" o:connecttype="custom" o:connectlocs="0,0;3733800,0;3736340,0;5424805,0" o:connectangles="0,0,0,0"/>
                <w10:wrap type="topAndBottom" anchorx="page"/>
              </v:shape>
            </w:pict>
          </mc:Fallback>
        </mc:AlternateContent>
      </w:r>
      <w:r w:rsidRPr="001E628F">
        <w:rPr>
          <w:sz w:val="24"/>
          <w:szCs w:val="24"/>
        </w:rPr>
        <w:t>Ересек топ</w:t>
      </w:r>
    </w:p>
    <w:p w:rsidR="005D4C6E" w:rsidRPr="005D4C6E" w:rsidRDefault="005D4C6E" w:rsidP="005D4C6E">
      <w:pPr>
        <w:pStyle w:val="a3"/>
        <w:tabs>
          <w:tab w:val="left" w:pos="9424"/>
        </w:tabs>
        <w:rPr>
          <w:sz w:val="24"/>
          <w:szCs w:val="24"/>
        </w:rPr>
      </w:pPr>
      <w:r w:rsidRPr="005D4C6E">
        <w:rPr>
          <w:noProof/>
          <w:sz w:val="24"/>
          <w:szCs w:val="24"/>
          <w:lang w:val="ru-RU" w:eastAsia="ru-RU"/>
        </w:rPr>
        <mc:AlternateContent>
          <mc:Choice Requires="wps">
            <w:drawing>
              <wp:anchor distT="0" distB="0" distL="114300" distR="114300" simplePos="0" relativeHeight="251659264" behindDoc="1" locked="0" layoutInCell="1" allowOverlap="1" wp14:anchorId="5439F5C8" wp14:editId="4E96E82D">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19DA" id="Прямая соединительная линия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" strokeweight=".48pt">
                <w10:wrap anchorx="page"/>
              </v:line>
            </w:pict>
          </mc:Fallback>
        </mc:AlternateContent>
      </w:r>
      <w:r w:rsidRPr="005D4C6E">
        <w:rPr>
          <w:sz w:val="24"/>
          <w:szCs w:val="24"/>
        </w:rPr>
        <w:t>Жоспардың</w:t>
      </w:r>
      <w:r w:rsidRPr="005D4C6E">
        <w:rPr>
          <w:spacing w:val="-3"/>
          <w:sz w:val="24"/>
          <w:szCs w:val="24"/>
        </w:rPr>
        <w:t xml:space="preserve"> </w:t>
      </w:r>
      <w:r w:rsidRPr="005D4C6E">
        <w:rPr>
          <w:sz w:val="24"/>
          <w:szCs w:val="24"/>
        </w:rPr>
        <w:t>құрылу</w:t>
      </w:r>
      <w:r w:rsidRPr="005D4C6E">
        <w:rPr>
          <w:spacing w:val="-5"/>
          <w:sz w:val="24"/>
          <w:szCs w:val="24"/>
        </w:rPr>
        <w:t xml:space="preserve"> </w:t>
      </w:r>
      <w:r w:rsidRPr="005D4C6E">
        <w:rPr>
          <w:sz w:val="24"/>
          <w:szCs w:val="24"/>
        </w:rPr>
        <w:t>кезеңі</w:t>
      </w:r>
      <w:r w:rsidRPr="005D4C6E">
        <w:rPr>
          <w:spacing w:val="68"/>
          <w:sz w:val="24"/>
          <w:szCs w:val="24"/>
        </w:rPr>
        <w:t xml:space="preserve"> </w:t>
      </w:r>
      <w:r w:rsidRPr="005D4C6E">
        <w:rPr>
          <w:sz w:val="24"/>
          <w:szCs w:val="24"/>
        </w:rPr>
        <w:t>(айды,</w:t>
      </w:r>
      <w:r w:rsidRPr="005D4C6E">
        <w:rPr>
          <w:spacing w:val="-3"/>
          <w:sz w:val="24"/>
          <w:szCs w:val="24"/>
        </w:rPr>
        <w:t xml:space="preserve"> </w:t>
      </w:r>
      <w:r w:rsidRPr="005D4C6E">
        <w:rPr>
          <w:sz w:val="24"/>
          <w:szCs w:val="24"/>
        </w:rPr>
        <w:t>жылды</w:t>
      </w:r>
      <w:r w:rsidRPr="005D4C6E">
        <w:rPr>
          <w:spacing w:val="-1"/>
          <w:sz w:val="24"/>
          <w:szCs w:val="24"/>
        </w:rPr>
        <w:t xml:space="preserve"> </w:t>
      </w:r>
      <w:r w:rsidRPr="005D4C6E">
        <w:rPr>
          <w:sz w:val="24"/>
          <w:szCs w:val="24"/>
        </w:rPr>
        <w:t>көрсету)</w:t>
      </w:r>
      <w:r w:rsidRPr="005D4C6E">
        <w:rPr>
          <w:spacing w:val="-1"/>
          <w:sz w:val="24"/>
          <w:szCs w:val="24"/>
        </w:rPr>
        <w:t xml:space="preserve"> </w:t>
      </w:r>
      <w:r w:rsidRPr="005D4C6E">
        <w:rPr>
          <w:sz w:val="24"/>
          <w:szCs w:val="24"/>
          <w:u w:val="single"/>
        </w:rPr>
        <w:t xml:space="preserve"> </w:t>
      </w:r>
      <w:r w:rsidR="001E628F">
        <w:rPr>
          <w:sz w:val="24"/>
          <w:szCs w:val="24"/>
          <w:u w:val="single"/>
        </w:rPr>
        <w:t>Қазан айы 03,10-31,10</w:t>
      </w:r>
      <w:bookmarkStart w:id="0" w:name="_GoBack"/>
      <w:bookmarkEnd w:id="0"/>
      <w:r w:rsidRPr="005D4C6E">
        <w:rPr>
          <w:sz w:val="24"/>
          <w:szCs w:val="24"/>
          <w:u w:val="single"/>
        </w:rPr>
        <w:tab/>
      </w:r>
    </w:p>
    <w:p w:rsidR="00AF6C62" w:rsidRPr="005D4C6E" w:rsidRDefault="00AF6C62">
      <w:pPr>
        <w:rPr>
          <w:sz w:val="24"/>
          <w:szCs w:val="24"/>
        </w:rPr>
      </w:pPr>
      <w:r w:rsidRPr="005D4C6E">
        <w:rPr>
          <w:sz w:val="24"/>
          <w:szCs w:val="24"/>
          <w:u w:val="single"/>
        </w:rPr>
        <w:t xml:space="preserve"> </w:t>
      </w:r>
    </w:p>
    <w:tbl>
      <w:tblPr>
        <w:tblStyle w:val="TableNormal"/>
        <w:tblpPr w:leftFromText="180" w:rightFromText="180" w:vertAnchor="page" w:horzAnchor="margin" w:tblpY="1351"/>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AF6C62" w:rsidRPr="00341371" w:rsidTr="00AF6C62">
        <w:trPr>
          <w:trHeight w:val="1283"/>
        </w:trPr>
        <w:tc>
          <w:tcPr>
            <w:tcW w:w="714" w:type="dxa"/>
            <w:textDirection w:val="btLr"/>
          </w:tcPr>
          <w:p w:rsidR="00AF6C62" w:rsidRPr="00341371" w:rsidRDefault="00AF6C62" w:rsidP="00AF6C62">
            <w:pPr>
              <w:pStyle w:val="TableParagraph"/>
              <w:spacing w:before="143"/>
              <w:ind w:left="113" w:right="486"/>
              <w:rPr>
                <w:b/>
                <w:sz w:val="28"/>
                <w:szCs w:val="28"/>
              </w:rPr>
            </w:pPr>
            <w:r w:rsidRPr="00341371">
              <w:rPr>
                <w:b/>
                <w:sz w:val="28"/>
                <w:szCs w:val="28"/>
              </w:rPr>
              <w:lastRenderedPageBreak/>
              <w:t>А</w:t>
            </w:r>
            <w:proofErr w:type="spellStart"/>
            <w:r w:rsidRPr="00341371">
              <w:rPr>
                <w:b/>
                <w:sz w:val="28"/>
                <w:szCs w:val="28"/>
                <w:lang w:val="ru-RU"/>
              </w:rPr>
              <w:t>йы</w:t>
            </w:r>
            <w:proofErr w:type="spellEnd"/>
          </w:p>
        </w:tc>
        <w:tc>
          <w:tcPr>
            <w:tcW w:w="2410" w:type="dxa"/>
          </w:tcPr>
          <w:p w:rsidR="00AF6C62" w:rsidRPr="00341371" w:rsidRDefault="00AF6C62" w:rsidP="00AF6C62">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AF6C62" w:rsidRPr="00341371" w:rsidRDefault="00AF6C62" w:rsidP="00AF6C62">
            <w:pPr>
              <w:pStyle w:val="TableParagraph"/>
              <w:spacing w:before="5"/>
              <w:rPr>
                <w:b/>
                <w:sz w:val="28"/>
                <w:szCs w:val="28"/>
              </w:rPr>
            </w:pPr>
          </w:p>
          <w:p w:rsidR="00AF6C62" w:rsidRPr="00341371" w:rsidRDefault="00AF6C62" w:rsidP="00AF6C62">
            <w:pPr>
              <w:pStyle w:val="TableParagraph"/>
              <w:ind w:left="1612"/>
              <w:rPr>
                <w:b/>
                <w:sz w:val="28"/>
                <w:szCs w:val="28"/>
              </w:rPr>
            </w:pPr>
          </w:p>
        </w:tc>
        <w:tc>
          <w:tcPr>
            <w:tcW w:w="11765" w:type="dxa"/>
          </w:tcPr>
          <w:p w:rsidR="00AF6C62" w:rsidRPr="00341371" w:rsidRDefault="00AF6C62" w:rsidP="00AF6C62">
            <w:pPr>
              <w:pStyle w:val="TableParagraph"/>
              <w:rPr>
                <w:sz w:val="28"/>
                <w:szCs w:val="28"/>
              </w:rPr>
            </w:pPr>
          </w:p>
          <w:p w:rsidR="00AF6C62" w:rsidRPr="00341371" w:rsidRDefault="00AF6C62" w:rsidP="00AF6C62">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AF6C62" w:rsidRPr="00341371" w:rsidTr="00AF6C62">
        <w:trPr>
          <w:trHeight w:val="276"/>
        </w:trPr>
        <w:tc>
          <w:tcPr>
            <w:tcW w:w="714" w:type="dxa"/>
            <w:vMerge w:val="restart"/>
            <w:textDirection w:val="btLr"/>
          </w:tcPr>
          <w:p w:rsidR="00AF6C62" w:rsidRPr="00341371" w:rsidRDefault="00AF6C62" w:rsidP="00AF6C62">
            <w:pPr>
              <w:pStyle w:val="TableParagraph"/>
              <w:ind w:left="113" w:right="113"/>
              <w:jc w:val="center"/>
              <w:rPr>
                <w:b/>
                <w:sz w:val="28"/>
                <w:szCs w:val="28"/>
                <w:lang w:val="ru-RU"/>
              </w:rPr>
            </w:pPr>
            <w:proofErr w:type="spellStart"/>
            <w:r>
              <w:rPr>
                <w:b/>
                <w:sz w:val="28"/>
                <w:szCs w:val="28"/>
                <w:lang w:val="ru-RU"/>
              </w:rPr>
              <w:t>Қыркүйек</w:t>
            </w:r>
            <w:proofErr w:type="spellEnd"/>
          </w:p>
        </w:tc>
        <w:tc>
          <w:tcPr>
            <w:tcW w:w="2410" w:type="dxa"/>
          </w:tcPr>
          <w:p w:rsidR="00AF6C62" w:rsidRPr="00341371" w:rsidRDefault="00AF6C62" w:rsidP="00AF6C62">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AF6C62" w:rsidRPr="00C57BF7" w:rsidRDefault="00AF6C62" w:rsidP="00AF6C62">
            <w:pPr>
              <w:pStyle w:val="TableParagraph"/>
              <w:rPr>
                <w:sz w:val="28"/>
                <w:szCs w:val="28"/>
              </w:rPr>
            </w:pPr>
            <w:r w:rsidRPr="00F2530F">
              <w:rPr>
                <w:sz w:val="28"/>
                <w:szCs w:val="28"/>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tc>
      </w:tr>
      <w:tr w:rsidR="00AF6C62" w:rsidRPr="00341371" w:rsidTr="00AF6C62">
        <w:trPr>
          <w:trHeight w:val="378"/>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AF6C62" w:rsidRPr="00341371" w:rsidRDefault="00AF6C62" w:rsidP="00AF6C62">
            <w:pPr>
              <w:pStyle w:val="TableParagraph"/>
              <w:rPr>
                <w:sz w:val="28"/>
                <w:szCs w:val="28"/>
              </w:rPr>
            </w:pPr>
            <w:r w:rsidRPr="00A86B5B">
              <w:rPr>
                <w:sz w:val="28"/>
                <w:szCs w:val="28"/>
              </w:rPr>
              <w:t>тұрмыстық заттар және қоршаған орта заттарының қолданылу маңыздылығын түсіну дағдыларын қалыптастыру</w:t>
            </w:r>
          </w:p>
        </w:tc>
      </w:tr>
      <w:tr w:rsidR="00AF6C62" w:rsidRPr="00341371" w:rsidTr="00AF6C62">
        <w:trPr>
          <w:trHeight w:val="275"/>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AF6C62" w:rsidRPr="00A67D9B" w:rsidRDefault="00AF6C62" w:rsidP="00AF6C62">
            <w:pPr>
              <w:pStyle w:val="TableParagraph"/>
              <w:rPr>
                <w:sz w:val="28"/>
                <w:szCs w:val="28"/>
              </w:rPr>
            </w:pPr>
            <w:r w:rsidRPr="0064155D">
              <w:rPr>
                <w:sz w:val="28"/>
                <w:szCs w:val="28"/>
              </w:rPr>
              <w:t>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AF6C62" w:rsidRPr="00341371" w:rsidTr="00AF6C62">
        <w:trPr>
          <w:trHeight w:val="321"/>
        </w:trPr>
        <w:tc>
          <w:tcPr>
            <w:tcW w:w="714" w:type="dxa"/>
            <w:vMerge/>
            <w:tcBorders>
              <w:top w:val="nil"/>
            </w:tcBorders>
          </w:tcPr>
          <w:p w:rsidR="00AF6C62" w:rsidRPr="00341371" w:rsidRDefault="00AF6C62" w:rsidP="00AF6C62">
            <w:pPr>
              <w:rPr>
                <w:sz w:val="28"/>
                <w:szCs w:val="28"/>
              </w:rPr>
            </w:pPr>
          </w:p>
        </w:tc>
        <w:tc>
          <w:tcPr>
            <w:tcW w:w="2410" w:type="dxa"/>
          </w:tcPr>
          <w:p w:rsidR="00AF6C62" w:rsidRPr="00C57BF7" w:rsidRDefault="00AF6C62" w:rsidP="00AF6C62">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AF6C62" w:rsidRPr="0064155D" w:rsidRDefault="00AF6C62" w:rsidP="00AF6C62">
            <w:pPr>
              <w:pStyle w:val="TableParagraph"/>
              <w:rPr>
                <w:sz w:val="28"/>
                <w:szCs w:val="28"/>
                <w:lang w:val="ru-RU"/>
              </w:rPr>
            </w:pPr>
            <w:proofErr w:type="spellStart"/>
            <w:r>
              <w:rPr>
                <w:sz w:val="28"/>
                <w:szCs w:val="28"/>
                <w:lang w:val="ru-RU"/>
              </w:rPr>
              <w:t>Жиын</w:t>
            </w:r>
            <w:proofErr w:type="spellEnd"/>
            <w:r>
              <w:rPr>
                <w:sz w:val="28"/>
                <w:szCs w:val="28"/>
                <w:lang w:val="ru-RU"/>
              </w:rPr>
              <w:t>.</w:t>
            </w:r>
            <w:r w:rsidRPr="0064155D">
              <w:rPr>
                <w:sz w:val="28"/>
                <w:szCs w:val="28"/>
              </w:rPr>
              <w:t>әртүрлі түстен, өлшемнен тұратын заттардың жиыны туралы түсініктерді қалыптастыр</w:t>
            </w:r>
            <w:r>
              <w:rPr>
                <w:sz w:val="28"/>
                <w:szCs w:val="28"/>
                <w:lang w:val="ru-RU"/>
              </w:rPr>
              <w:t>у</w:t>
            </w:r>
          </w:p>
        </w:tc>
      </w:tr>
      <w:tr w:rsidR="00AF6C62" w:rsidRPr="00341371" w:rsidTr="00AF6C62">
        <w:trPr>
          <w:trHeight w:val="321"/>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AF6C62" w:rsidRPr="00341371" w:rsidRDefault="00AF6C62" w:rsidP="00AF6C62">
            <w:pPr>
              <w:pStyle w:val="TableParagraph"/>
              <w:rPr>
                <w:sz w:val="28"/>
                <w:szCs w:val="28"/>
              </w:rPr>
            </w:pPr>
            <w:r w:rsidRPr="00781C42">
              <w:rPr>
                <w:sz w:val="28"/>
                <w:szCs w:val="28"/>
              </w:rPr>
              <w:t>баланың өзі және өзінің жағдайы туралы түсініктерін кеңейту. Өзін-өзі тануға ұмтылысын қолдау. Баланың туыстық қатынастарды түсінуіне ықпал ету;</w:t>
            </w:r>
            <w:r>
              <w:t xml:space="preserve"> </w:t>
            </w:r>
            <w:r w:rsidRPr="00781C42">
              <w:rPr>
                <w:sz w:val="28"/>
                <w:szCs w:val="28"/>
              </w:rPr>
              <w:t>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w:t>
            </w:r>
          </w:p>
        </w:tc>
      </w:tr>
      <w:tr w:rsidR="00AF6C62" w:rsidRPr="00341371" w:rsidTr="00AF6C62">
        <w:trPr>
          <w:trHeight w:val="282"/>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line="263" w:lineRule="exact"/>
              <w:ind w:left="105"/>
              <w:rPr>
                <w:b/>
                <w:sz w:val="28"/>
                <w:szCs w:val="28"/>
              </w:rPr>
            </w:pPr>
            <w:r w:rsidRPr="00341371">
              <w:rPr>
                <w:b/>
                <w:sz w:val="28"/>
                <w:szCs w:val="28"/>
              </w:rPr>
              <w:t>Құрастыру</w:t>
            </w:r>
          </w:p>
        </w:tc>
        <w:tc>
          <w:tcPr>
            <w:tcW w:w="11765" w:type="dxa"/>
          </w:tcPr>
          <w:p w:rsidR="00AF6C62" w:rsidRPr="00341371" w:rsidRDefault="00AF6C62" w:rsidP="00AF6C62">
            <w:pPr>
              <w:pStyle w:val="TableParagraph"/>
              <w:rPr>
                <w:sz w:val="28"/>
                <w:szCs w:val="28"/>
              </w:rPr>
            </w:pPr>
            <w:r w:rsidRPr="0064155D">
              <w:rPr>
                <w:sz w:val="28"/>
                <w:szCs w:val="28"/>
              </w:rPr>
              <w:t>Құрылыс материа</w:t>
            </w:r>
            <w:r>
              <w:rPr>
                <w:sz w:val="28"/>
                <w:szCs w:val="28"/>
              </w:rPr>
              <w:t>лдарынан құрастыру.</w:t>
            </w:r>
            <w:r w:rsidRPr="0064155D">
              <w:rPr>
                <w:sz w:val="28"/>
                <w:szCs w:val="28"/>
              </w:rPr>
              <w:t>орналастыру тәсілдерін қолдана отырып, пластиналарды тігінен және кірпіштерді, бөлшектерді көлденеңінен орналастыру;</w:t>
            </w:r>
          </w:p>
        </w:tc>
      </w:tr>
      <w:tr w:rsidR="00AF6C62" w:rsidRPr="00341371" w:rsidTr="00AF6C62">
        <w:trPr>
          <w:trHeight w:val="302"/>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AF6C62" w:rsidRPr="00341371" w:rsidRDefault="00AF6C62" w:rsidP="00AF6C62">
            <w:pPr>
              <w:pStyle w:val="TableParagraph"/>
              <w:rPr>
                <w:sz w:val="28"/>
                <w:szCs w:val="28"/>
              </w:rPr>
            </w:pPr>
            <w:r w:rsidRPr="00A903CB">
              <w:rPr>
                <w:sz w:val="28"/>
                <w:szCs w:val="28"/>
              </w:rPr>
              <w:t>әртүрлі бағыттағы тура сызықтар мен олардың қиылысуын жүргізе білуді үйрету</w:t>
            </w:r>
          </w:p>
        </w:tc>
      </w:tr>
      <w:tr w:rsidR="00AF6C62" w:rsidRPr="00341371" w:rsidTr="00AF6C62">
        <w:trPr>
          <w:trHeight w:val="275"/>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line="256" w:lineRule="exact"/>
              <w:ind w:left="105"/>
              <w:rPr>
                <w:b/>
                <w:sz w:val="28"/>
                <w:szCs w:val="28"/>
              </w:rPr>
            </w:pPr>
            <w:r w:rsidRPr="00341371">
              <w:rPr>
                <w:b/>
                <w:sz w:val="28"/>
                <w:szCs w:val="28"/>
              </w:rPr>
              <w:t>Мүсіндеу</w:t>
            </w:r>
          </w:p>
        </w:tc>
        <w:tc>
          <w:tcPr>
            <w:tcW w:w="11765" w:type="dxa"/>
          </w:tcPr>
          <w:p w:rsidR="00AF6C62" w:rsidRPr="00341371" w:rsidRDefault="00AF6C62" w:rsidP="00AF6C62">
            <w:pPr>
              <w:pStyle w:val="TableParagraph"/>
              <w:rPr>
                <w:sz w:val="28"/>
                <w:szCs w:val="28"/>
              </w:rPr>
            </w:pPr>
            <w:r w:rsidRPr="00A903CB">
              <w:rPr>
                <w:sz w:val="28"/>
                <w:szCs w:val="28"/>
              </w:rPr>
              <w:t>Ермексаздың, сазбалшықтың, қамырдың кесектерінен мүсіндеу</w:t>
            </w:r>
            <w:r>
              <w:rPr>
                <w:sz w:val="28"/>
                <w:szCs w:val="28"/>
              </w:rPr>
              <w:t xml:space="preserve"> </w:t>
            </w:r>
            <w:r w:rsidRPr="00A903CB">
              <w:rPr>
                <w:sz w:val="28"/>
                <w:szCs w:val="28"/>
              </w:rPr>
              <w:t xml:space="preserve"> </w:t>
            </w:r>
          </w:p>
        </w:tc>
      </w:tr>
      <w:tr w:rsidR="00AF6C62" w:rsidRPr="00341371" w:rsidTr="00AF6C62">
        <w:trPr>
          <w:trHeight w:val="275"/>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line="256" w:lineRule="exact"/>
              <w:ind w:left="105"/>
              <w:rPr>
                <w:b/>
                <w:sz w:val="28"/>
                <w:szCs w:val="28"/>
              </w:rPr>
            </w:pPr>
            <w:r w:rsidRPr="00341371">
              <w:rPr>
                <w:b/>
                <w:sz w:val="28"/>
                <w:szCs w:val="28"/>
              </w:rPr>
              <w:t>Жапсыру</w:t>
            </w:r>
          </w:p>
        </w:tc>
        <w:tc>
          <w:tcPr>
            <w:tcW w:w="11765" w:type="dxa"/>
          </w:tcPr>
          <w:p w:rsidR="00AF6C62" w:rsidRPr="00341371" w:rsidRDefault="00AF6C62" w:rsidP="00AF6C62">
            <w:pPr>
              <w:pStyle w:val="TableParagraph"/>
              <w:rPr>
                <w:sz w:val="28"/>
                <w:szCs w:val="28"/>
              </w:rPr>
            </w:pPr>
            <w:r w:rsidRPr="00A903CB">
              <w:rPr>
                <w:sz w:val="28"/>
                <w:szCs w:val="28"/>
              </w:rPr>
              <w:t>қайшыны дұрыс ұстау және пайдалана білуді қалыптастыру. Түзу сызықпен алдымен қысқа содан соң ұзын жолақтарды қиюды үйрету.</w:t>
            </w:r>
          </w:p>
        </w:tc>
      </w:tr>
      <w:tr w:rsidR="00AF6C62" w:rsidRPr="00341371" w:rsidTr="00AF6C62">
        <w:trPr>
          <w:trHeight w:val="278"/>
        </w:trPr>
        <w:tc>
          <w:tcPr>
            <w:tcW w:w="714" w:type="dxa"/>
            <w:vMerge/>
            <w:tcBorders>
              <w:top w:val="nil"/>
            </w:tcBorders>
          </w:tcPr>
          <w:p w:rsidR="00AF6C62" w:rsidRPr="00341371" w:rsidRDefault="00AF6C62" w:rsidP="00AF6C62">
            <w:pPr>
              <w:rPr>
                <w:sz w:val="28"/>
                <w:szCs w:val="28"/>
              </w:rPr>
            </w:pPr>
          </w:p>
        </w:tc>
        <w:tc>
          <w:tcPr>
            <w:tcW w:w="2410" w:type="dxa"/>
          </w:tcPr>
          <w:p w:rsidR="00AF6C62" w:rsidRPr="00341371" w:rsidRDefault="00AF6C62" w:rsidP="00AF6C62">
            <w:pPr>
              <w:pStyle w:val="TableParagraph"/>
              <w:spacing w:line="259" w:lineRule="exact"/>
              <w:ind w:left="105"/>
              <w:rPr>
                <w:b/>
                <w:sz w:val="28"/>
                <w:szCs w:val="28"/>
              </w:rPr>
            </w:pPr>
            <w:r w:rsidRPr="00341371">
              <w:rPr>
                <w:b/>
                <w:sz w:val="28"/>
                <w:szCs w:val="28"/>
              </w:rPr>
              <w:t>Музыка</w:t>
            </w:r>
          </w:p>
        </w:tc>
        <w:tc>
          <w:tcPr>
            <w:tcW w:w="11765" w:type="dxa"/>
          </w:tcPr>
          <w:p w:rsidR="00AF6C62" w:rsidRPr="00162468" w:rsidRDefault="00AF6C62" w:rsidP="00AF6C62">
            <w:pPr>
              <w:pStyle w:val="TableParagraph"/>
              <w:rPr>
                <w:sz w:val="28"/>
                <w:szCs w:val="28"/>
              </w:rPr>
            </w:pPr>
            <w:r w:rsidRPr="00781C42">
              <w:rPr>
                <w:sz w:val="28"/>
                <w:szCs w:val="28"/>
              </w:rPr>
              <w:t xml:space="preserve">элементтер реттілігін, олардың арасындағы арақашықтықты сақтауды, пішінін ескере отырып </w:t>
            </w:r>
            <w:r w:rsidRPr="00781C42">
              <w:rPr>
                <w:sz w:val="28"/>
                <w:szCs w:val="28"/>
              </w:rPr>
              <w:lastRenderedPageBreak/>
              <w:t>ұлттық ою-өрнекті пайдаланып, ұлттық ыдыстарды безендіру.</w:t>
            </w:r>
          </w:p>
        </w:tc>
      </w:tr>
    </w:tbl>
    <w:p w:rsidR="00F7233D" w:rsidRPr="00A248F8" w:rsidRDefault="00F7233D"/>
    <w:p w:rsidR="00AF6C62" w:rsidRPr="00A248F8" w:rsidRDefault="00AF6C62"/>
    <w:p w:rsidR="00AF6C62" w:rsidRPr="00A248F8" w:rsidRDefault="00AF6C62"/>
    <w:p w:rsidR="00F7233D" w:rsidRPr="00AF6C62" w:rsidRDefault="00F7233D"/>
    <w:p w:rsidR="00F7233D" w:rsidRPr="00AF6C62" w:rsidRDefault="00F7233D"/>
    <w:p w:rsidR="00F7233D" w:rsidRPr="00AF6C62" w:rsidRDefault="00F7233D"/>
    <w:p w:rsidR="00F7233D" w:rsidRPr="00AF6C62" w:rsidRDefault="00F7233D"/>
    <w:p w:rsidR="00F7233D" w:rsidRPr="00AF6C62" w:rsidRDefault="00F7233D"/>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D337BF" w:rsidP="00781C42">
            <w:pPr>
              <w:pStyle w:val="TableParagraph"/>
              <w:ind w:left="113" w:right="113"/>
              <w:jc w:val="center"/>
              <w:rPr>
                <w:b/>
                <w:sz w:val="28"/>
                <w:szCs w:val="28"/>
                <w:lang w:val="ru-RU"/>
              </w:rPr>
            </w:pPr>
            <w:proofErr w:type="spellStart"/>
            <w:r>
              <w:rPr>
                <w:b/>
                <w:sz w:val="28"/>
                <w:szCs w:val="28"/>
                <w:lang w:val="ru-RU"/>
              </w:rPr>
              <w:t>Қ</w:t>
            </w:r>
            <w:r w:rsidR="00781C42">
              <w:rPr>
                <w:b/>
                <w:sz w:val="28"/>
                <w:szCs w:val="28"/>
                <w:lang w:val="ru-RU"/>
              </w:rPr>
              <w:t>азан</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сөздік қорын жалпылаушы мағыналы сөздермен байыту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A67D9B" w:rsidRDefault="0064155D" w:rsidP="001253CB">
            <w:pPr>
              <w:pStyle w:val="TableParagraph"/>
              <w:rPr>
                <w:sz w:val="28"/>
                <w:szCs w:val="28"/>
              </w:rPr>
            </w:pPr>
            <w:r w:rsidRPr="0064155D">
              <w:rPr>
                <w:sz w:val="28"/>
                <w:szCs w:val="28"/>
              </w:rPr>
              <w:t>мәнерлеп оқу. Балаларды тақпақтар мен өлеңдерді түсініп, есте сақтауға, өлеңнің мазмұнына өз көзқарасын білдіруге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1253CB">
            <w:pPr>
              <w:pStyle w:val="TableParagraph"/>
              <w:rPr>
                <w:sz w:val="28"/>
                <w:szCs w:val="28"/>
              </w:rPr>
            </w:pPr>
            <w:r w:rsidRPr="0064155D">
              <w:rPr>
                <w:sz w:val="28"/>
                <w:szCs w:val="28"/>
              </w:rPr>
              <w:t>заттарды салыстырып қою арқылы оларды санамай-ақ жұптарын салыстыру салыстыру негізінде тең немесе тең еместігін анықтай білуді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781C42" w:rsidRPr="00781C42" w:rsidRDefault="00781C42" w:rsidP="00781C42">
            <w:pPr>
              <w:pStyle w:val="TableParagraph"/>
              <w:rPr>
                <w:sz w:val="28"/>
                <w:szCs w:val="28"/>
              </w:rPr>
            </w:pPr>
            <w:r w:rsidRPr="00781C42">
              <w:rPr>
                <w:sz w:val="28"/>
                <w:szCs w:val="28"/>
              </w:rPr>
              <w:t>көлік түрлерінің қолданысы (әуе, су, жерде жүретін көліктер);</w:t>
            </w:r>
          </w:p>
          <w:p w:rsidR="00D337BF" w:rsidRPr="00781C42" w:rsidRDefault="00781C42" w:rsidP="00781C42">
            <w:pPr>
              <w:pStyle w:val="TableParagraph"/>
              <w:rPr>
                <w:sz w:val="28"/>
                <w:szCs w:val="28"/>
              </w:rPr>
            </w:pPr>
            <w:r w:rsidRPr="00781C42">
              <w:rPr>
                <w:sz w:val="28"/>
                <w:szCs w:val="28"/>
              </w:rPr>
              <w:t xml:space="preserve"> жүктің сипаты және қолданылуы машинаның құрылысына тәуелділігі туралы (жедел жәрдем, өрт сөн</w:t>
            </w:r>
            <w:r>
              <w:rPr>
                <w:sz w:val="28"/>
                <w:szCs w:val="28"/>
              </w:rPr>
              <w:t>діру машинасы және тағы басқа);</w:t>
            </w:r>
            <w:r w:rsidRPr="00781C42">
              <w:rPr>
                <w:sz w:val="28"/>
                <w:szCs w:val="28"/>
              </w:rPr>
              <w:t xml:space="preserve"> мамандықтар </w:t>
            </w:r>
            <w:r>
              <w:rPr>
                <w:sz w:val="28"/>
                <w:szCs w:val="28"/>
              </w:rPr>
              <w:t>және ересектердің еңбе</w:t>
            </w:r>
            <w:r w:rsidRPr="00781C42">
              <w:rPr>
                <w:sz w:val="28"/>
                <w:szCs w:val="28"/>
              </w:rPr>
              <w:t>гімен таныстыру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64155D" w:rsidP="001253CB">
            <w:pPr>
              <w:pStyle w:val="TableParagraph"/>
              <w:rPr>
                <w:sz w:val="28"/>
                <w:szCs w:val="28"/>
              </w:rPr>
            </w:pPr>
            <w:r w:rsidRPr="0064155D">
              <w:rPr>
                <w:sz w:val="28"/>
                <w:szCs w:val="28"/>
              </w:rPr>
              <w:t>сызбаны қолданып, ірі және ұсақ құрылыс материалынан құрастыру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көкөністер мен жемістерді, ыдыстар, ойыншықтар, жануарларды бейнелеу;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A903CB" w:rsidRDefault="00A903CB" w:rsidP="001253CB">
            <w:pPr>
              <w:pStyle w:val="TableParagraph"/>
              <w:rPr>
                <w:sz w:val="28"/>
                <w:szCs w:val="28"/>
              </w:rPr>
            </w:pPr>
            <w:r w:rsidRPr="00A903CB">
              <w:rPr>
                <w:sz w:val="28"/>
                <w:szCs w:val="28"/>
              </w:rPr>
              <w:t>пропорцияларды сақтап, саусақ пен алақан қозғалыстарын пайдалана отырып екі бөліктен тұратын заттарды мүсіндеу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341371" w:rsidRDefault="00A903CB" w:rsidP="001253CB">
            <w:pPr>
              <w:pStyle w:val="TableParagraph"/>
              <w:rPr>
                <w:sz w:val="28"/>
                <w:szCs w:val="28"/>
              </w:rPr>
            </w:pPr>
            <w:r w:rsidRPr="00A903CB">
              <w:rPr>
                <w:sz w:val="28"/>
                <w:szCs w:val="28"/>
              </w:rPr>
              <w:t>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әуендерді немесе музыкалық шығармаларды орындау кезінде пьесаларды тану және атау;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D337BF" w:rsidP="00781C42">
            <w:pPr>
              <w:pStyle w:val="TableParagraph"/>
              <w:ind w:left="113" w:right="113"/>
              <w:jc w:val="center"/>
              <w:rPr>
                <w:b/>
                <w:sz w:val="28"/>
                <w:szCs w:val="28"/>
                <w:lang w:val="ru-RU"/>
              </w:rPr>
            </w:pPr>
            <w:proofErr w:type="spellStart"/>
            <w:r>
              <w:rPr>
                <w:b/>
                <w:sz w:val="28"/>
                <w:szCs w:val="28"/>
                <w:lang w:val="ru-RU"/>
              </w:rPr>
              <w:t>Қ</w:t>
            </w:r>
            <w:r w:rsidR="00781C42">
              <w:rPr>
                <w:b/>
                <w:sz w:val="28"/>
                <w:szCs w:val="28"/>
                <w:lang w:val="ru-RU"/>
              </w:rPr>
              <w:t>араша</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жануарлар және олардың төлдерінің атауларын білдіретін сөздерді, сөздердің түрлі тәсілдермен жасалуын, зат есімдерді жекеше және көпше түрде қолдану;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A67D9B" w:rsidRDefault="0064155D" w:rsidP="001253CB">
            <w:pPr>
              <w:pStyle w:val="TableParagraph"/>
              <w:rPr>
                <w:sz w:val="28"/>
                <w:szCs w:val="28"/>
              </w:rPr>
            </w:pPr>
            <w:r w:rsidRPr="0064155D">
              <w:rPr>
                <w:sz w:val="28"/>
                <w:szCs w:val="28"/>
              </w:rPr>
              <w:t>мазмұндау. Таныс ертегілердің мазмұнын айтуда мазмұнның жүйелілігін сақтауға, диалогтік сөйлеуге, кейіпкерлердің мінезін сипаттауға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1253CB">
            <w:pPr>
              <w:pStyle w:val="TableParagraph"/>
              <w:rPr>
                <w:sz w:val="28"/>
                <w:szCs w:val="28"/>
              </w:rPr>
            </w:pPr>
            <w:r w:rsidRPr="0064155D">
              <w:rPr>
                <w:sz w:val="28"/>
                <w:szCs w:val="28"/>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781C42" w:rsidRPr="00781C42" w:rsidRDefault="00781C42" w:rsidP="00781C42">
            <w:pPr>
              <w:pStyle w:val="TableParagraph"/>
              <w:rPr>
                <w:sz w:val="28"/>
                <w:szCs w:val="28"/>
              </w:rPr>
            </w:pPr>
            <w:r w:rsidRPr="00781C42">
              <w:rPr>
                <w:sz w:val="28"/>
                <w:szCs w:val="28"/>
              </w:rPr>
              <w:t>телефон, компьютер, теледидардың қолданысы туралы білімдерін қалыптастыру және оларды пайдаланудың кейбір қарапайым ережелерімен таныстыру.</w:t>
            </w:r>
          </w:p>
          <w:p w:rsidR="00781C42" w:rsidRPr="00781C42" w:rsidRDefault="00781C42" w:rsidP="00781C42">
            <w:pPr>
              <w:pStyle w:val="TableParagraph"/>
              <w:rPr>
                <w:sz w:val="28"/>
                <w:szCs w:val="28"/>
              </w:rPr>
            </w:pPr>
          </w:p>
          <w:p w:rsidR="00D337BF" w:rsidRPr="00341371" w:rsidRDefault="00781C42" w:rsidP="00781C42">
            <w:pPr>
              <w:pStyle w:val="TableParagraph"/>
              <w:rPr>
                <w:sz w:val="28"/>
                <w:szCs w:val="28"/>
              </w:rPr>
            </w:pPr>
            <w:r w:rsidRPr="00781C42">
              <w:rPr>
                <w:sz w:val="28"/>
                <w:szCs w:val="28"/>
              </w:rPr>
              <w:t xml:space="preserve">      Адамдарға еңбектері үшін алғыс айтуға және еңбектің нәтижесіне құрмет көрсете білуге тәрбиелеу.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64155D" w:rsidP="001253CB">
            <w:pPr>
              <w:pStyle w:val="TableParagraph"/>
              <w:rPr>
                <w:sz w:val="28"/>
                <w:szCs w:val="28"/>
              </w:rPr>
            </w:pPr>
            <w:r w:rsidRPr="0064155D">
              <w:rPr>
                <w:sz w:val="28"/>
                <w:szCs w:val="28"/>
              </w:rPr>
              <w:t>үлгі бойынша құрастыру;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дөңгелек пішінді заттарды салу;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341371" w:rsidRDefault="00A903CB" w:rsidP="001253CB">
            <w:pPr>
              <w:pStyle w:val="TableParagraph"/>
              <w:rPr>
                <w:sz w:val="28"/>
                <w:szCs w:val="28"/>
              </w:rPr>
            </w:pPr>
            <w:r w:rsidRPr="00A903CB">
              <w:rPr>
                <w:sz w:val="28"/>
                <w:szCs w:val="28"/>
              </w:rPr>
              <w:t>дөңгелектерді және сопақша пішіндерді қию дағдыларын жетілдіру. Тар жолақтарды көлденеңінен қию, шаршыдағы бұрыштарды қиюды бекіту.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781C42" w:rsidP="001253CB">
            <w:pPr>
              <w:pStyle w:val="TableParagraph"/>
              <w:ind w:left="113" w:right="113"/>
              <w:jc w:val="center"/>
              <w:rPr>
                <w:b/>
                <w:sz w:val="28"/>
                <w:szCs w:val="28"/>
                <w:lang w:val="ru-RU"/>
              </w:rPr>
            </w:pPr>
            <w:proofErr w:type="spellStart"/>
            <w:r>
              <w:rPr>
                <w:b/>
                <w:sz w:val="28"/>
                <w:szCs w:val="28"/>
                <w:lang w:val="ru-RU"/>
              </w:rPr>
              <w:t>Желтоқсан</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A86B5B" w:rsidRPr="00A86B5B" w:rsidRDefault="00A86B5B" w:rsidP="00A86B5B">
            <w:pPr>
              <w:rPr>
                <w:sz w:val="28"/>
                <w:szCs w:val="28"/>
              </w:rPr>
            </w:pPr>
            <w:r w:rsidRPr="00A86B5B">
              <w:rPr>
                <w:sz w:val="28"/>
                <w:szCs w:val="28"/>
              </w:rPr>
              <w:t>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D337BF" w:rsidRPr="00C57BF7" w:rsidRDefault="00D337BF" w:rsidP="001253CB">
            <w:pPr>
              <w:pStyle w:val="TableParagraph"/>
              <w:rPr>
                <w:sz w:val="28"/>
                <w:szCs w:val="28"/>
              </w:rPr>
            </w:pP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A86B5B" w:rsidRDefault="00A86B5B" w:rsidP="001253CB">
            <w:pPr>
              <w:pStyle w:val="TableParagraph"/>
              <w:rPr>
                <w:sz w:val="28"/>
                <w:szCs w:val="28"/>
              </w:rPr>
            </w:pPr>
            <w:r w:rsidRPr="00A86B5B">
              <w:rPr>
                <w:sz w:val="28"/>
                <w:szCs w:val="28"/>
              </w:rPr>
              <w:t>сан есімдерді ретімен атауға, оларды зат есімдермен бірге қолдану.</w:t>
            </w:r>
            <w:r>
              <w:t xml:space="preserve"> </w:t>
            </w:r>
            <w:r w:rsidRPr="00A86B5B">
              <w:rPr>
                <w:sz w:val="28"/>
                <w:szCs w:val="28"/>
              </w:rPr>
              <w:t>әртүрлі тәсілдермен жаңа сөздер құру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A67D9B" w:rsidRDefault="0064155D" w:rsidP="001253CB">
            <w:pPr>
              <w:pStyle w:val="TableParagraph"/>
              <w:rPr>
                <w:sz w:val="28"/>
                <w:szCs w:val="28"/>
              </w:rPr>
            </w:pPr>
            <w:r w:rsidRPr="0064155D">
              <w:rPr>
                <w:sz w:val="28"/>
                <w:szCs w:val="28"/>
              </w:rPr>
              <w:t>театрландырылған әрекет дағдыларын дамыту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1253CB">
            <w:pPr>
              <w:pStyle w:val="TableParagraph"/>
              <w:rPr>
                <w:sz w:val="28"/>
                <w:szCs w:val="28"/>
              </w:rPr>
            </w:pPr>
            <w:r w:rsidRPr="0064155D">
              <w:rPr>
                <w:sz w:val="28"/>
                <w:szCs w:val="28"/>
              </w:rPr>
              <w:t>теңдік және теңсіздік туралы ұғымдарды қалыптастыру. Салыстырылатын топтар: бір көп, бір және екі, екі және үш және төрт, төрт және бес</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781C42" w:rsidRPr="00781C42" w:rsidRDefault="00781C42" w:rsidP="00781C42">
            <w:pPr>
              <w:pStyle w:val="TableParagraph"/>
              <w:rPr>
                <w:sz w:val="28"/>
                <w:szCs w:val="28"/>
              </w:rPr>
            </w:pPr>
            <w:r w:rsidRPr="00781C42">
              <w:rPr>
                <w:sz w:val="28"/>
                <w:szCs w:val="28"/>
              </w:rPr>
              <w:t>Қалалар мен ауылдардың атаулары, олардың көрікті жерлері, ауыл мен қала өмірінің ерекшеліктері туралы білімдерін бекіту.</w:t>
            </w:r>
          </w:p>
          <w:p w:rsidR="00781C42" w:rsidRPr="00781C42" w:rsidRDefault="00781C42" w:rsidP="00781C42">
            <w:pPr>
              <w:pStyle w:val="TableParagraph"/>
              <w:rPr>
                <w:sz w:val="28"/>
                <w:szCs w:val="28"/>
              </w:rPr>
            </w:pPr>
            <w:r w:rsidRPr="00781C42">
              <w:rPr>
                <w:sz w:val="28"/>
                <w:szCs w:val="28"/>
              </w:rPr>
              <w:t>Біздің еліміздің қорғаны әскер туралы білімдерін қалыптастыру.</w:t>
            </w:r>
          </w:p>
          <w:p w:rsidR="00781C42" w:rsidRPr="00781C42" w:rsidRDefault="00781C42" w:rsidP="00781C42">
            <w:pPr>
              <w:pStyle w:val="TableParagraph"/>
              <w:rPr>
                <w:sz w:val="28"/>
                <w:szCs w:val="28"/>
              </w:rPr>
            </w:pPr>
            <w:r w:rsidRPr="00781C42">
              <w:rPr>
                <w:sz w:val="28"/>
                <w:szCs w:val="28"/>
              </w:rPr>
              <w:t>Қазақстан республикасының бас қаласы – Нұр-Сұлтан туралы білімдерін суреттерді, альбомдарды қолданып, қарастыру арқылы қалыптастыру.</w:t>
            </w:r>
          </w:p>
          <w:p w:rsidR="00781C42" w:rsidRPr="00781C42" w:rsidRDefault="00781C42" w:rsidP="00781C42">
            <w:pPr>
              <w:pStyle w:val="TableParagraph"/>
              <w:rPr>
                <w:sz w:val="28"/>
                <w:szCs w:val="28"/>
              </w:rPr>
            </w:pPr>
            <w:r w:rsidRPr="00781C42">
              <w:rPr>
                <w:sz w:val="28"/>
                <w:szCs w:val="28"/>
              </w:rPr>
              <w:t>Балаларды мемлекеттік мерекелерге қатысуға баулу.</w:t>
            </w:r>
          </w:p>
          <w:p w:rsidR="00D337BF" w:rsidRPr="00341371" w:rsidRDefault="00781C42" w:rsidP="00781C42">
            <w:pPr>
              <w:pStyle w:val="TableParagraph"/>
              <w:rPr>
                <w:sz w:val="28"/>
                <w:szCs w:val="28"/>
              </w:rPr>
            </w:pPr>
            <w:r w:rsidRPr="00781C42">
              <w:rPr>
                <w:sz w:val="28"/>
                <w:szCs w:val="28"/>
              </w:rPr>
              <w:t>Мемлекеттік рәміздер туралы (Ту, Елтаңба, Әнұран) білімдерін қалыптастыру.Өз елінің рәміздеріне құрметпен қарауға тәрбиелеу.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64155D" w:rsidRDefault="0064155D" w:rsidP="001253CB">
            <w:pPr>
              <w:pStyle w:val="TableParagraph"/>
              <w:rPr>
                <w:sz w:val="28"/>
                <w:szCs w:val="28"/>
              </w:rPr>
            </w:pPr>
            <w:r w:rsidRPr="0064155D">
              <w:rPr>
                <w:sz w:val="28"/>
                <w:szCs w:val="28"/>
              </w:rPr>
              <w:t>умаждау, жырту, шиыршықтауды қолданып, қағаз парақтарын көлемді пішіндерге айналдыру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кескішті қолдануды таныстыру. Кескіштің көмегімен жасалған бұйымды безендіруге тырысуын ынталандыру. Ұқыпты мүсіндеу әдістерін бекіту.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341371" w:rsidRDefault="00781C42" w:rsidP="001253CB">
            <w:pPr>
              <w:pStyle w:val="TableParagraph"/>
              <w:rPr>
                <w:sz w:val="28"/>
                <w:szCs w:val="28"/>
              </w:rPr>
            </w:pPr>
            <w:r w:rsidRPr="00781C42">
              <w:rPr>
                <w:sz w:val="28"/>
                <w:szCs w:val="28"/>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хормен, күш түсірмей, сөздер мен дыбыстарды таза және анық, музыкалық сүйемелдеуден кейін ән айту дағдыларын қалыптастыру.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D337BF" w:rsidP="00F7233D">
            <w:pPr>
              <w:pStyle w:val="TableParagraph"/>
              <w:ind w:left="113" w:right="113"/>
              <w:jc w:val="center"/>
              <w:rPr>
                <w:b/>
                <w:sz w:val="28"/>
                <w:szCs w:val="28"/>
                <w:lang w:val="ru-RU"/>
              </w:rPr>
            </w:pPr>
            <w:proofErr w:type="spellStart"/>
            <w:r>
              <w:rPr>
                <w:b/>
                <w:sz w:val="28"/>
                <w:szCs w:val="28"/>
                <w:lang w:val="ru-RU"/>
              </w:rPr>
              <w:t>Қ</w:t>
            </w:r>
            <w:r w:rsidR="00F7233D">
              <w:rPr>
                <w:b/>
                <w:sz w:val="28"/>
                <w:szCs w:val="28"/>
                <w:lang w:val="ru-RU"/>
              </w:rPr>
              <w:t>аңтар</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A86B5B" w:rsidRDefault="00A86B5B" w:rsidP="001253CB">
            <w:pPr>
              <w:pStyle w:val="TableParagraph"/>
              <w:rPr>
                <w:sz w:val="28"/>
                <w:szCs w:val="28"/>
                <w:lang w:val="ru-RU"/>
              </w:rPr>
            </w:pPr>
            <w:r w:rsidRPr="00A86B5B">
              <w:rPr>
                <w:sz w:val="28"/>
                <w:szCs w:val="28"/>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roofErr w:type="spellStart"/>
            <w:r w:rsidRPr="00A86B5B">
              <w:rPr>
                <w:sz w:val="28"/>
                <w:szCs w:val="28"/>
                <w:lang w:val="ru-RU"/>
              </w:rPr>
              <w:t>Ұсынылған</w:t>
            </w:r>
            <w:proofErr w:type="spellEnd"/>
            <w:r w:rsidRPr="00A86B5B">
              <w:rPr>
                <w:sz w:val="28"/>
                <w:szCs w:val="28"/>
                <w:lang w:val="ru-RU"/>
              </w:rPr>
              <w:t xml:space="preserve"> </w:t>
            </w:r>
            <w:proofErr w:type="spellStart"/>
            <w:r w:rsidRPr="00A86B5B">
              <w:rPr>
                <w:sz w:val="28"/>
                <w:szCs w:val="28"/>
                <w:lang w:val="ru-RU"/>
              </w:rPr>
              <w:t>мазмұн</w:t>
            </w:r>
            <w:proofErr w:type="spellEnd"/>
            <w:r w:rsidRPr="00A86B5B">
              <w:rPr>
                <w:sz w:val="28"/>
                <w:szCs w:val="28"/>
                <w:lang w:val="ru-RU"/>
              </w:rPr>
              <w:t xml:space="preserve"> </w:t>
            </w:r>
            <w:proofErr w:type="spellStart"/>
            <w:r w:rsidRPr="00A86B5B">
              <w:rPr>
                <w:sz w:val="28"/>
                <w:szCs w:val="28"/>
                <w:lang w:val="ru-RU"/>
              </w:rPr>
              <w:lastRenderedPageBreak/>
              <w:t>бойынша</w:t>
            </w:r>
            <w:proofErr w:type="spellEnd"/>
            <w:r w:rsidRPr="00A86B5B">
              <w:rPr>
                <w:sz w:val="28"/>
                <w:szCs w:val="28"/>
                <w:lang w:val="ru-RU"/>
              </w:rPr>
              <w:t xml:space="preserve"> </w:t>
            </w:r>
            <w:proofErr w:type="spellStart"/>
            <w:r w:rsidRPr="00A86B5B">
              <w:rPr>
                <w:sz w:val="28"/>
                <w:szCs w:val="28"/>
                <w:lang w:val="ru-RU"/>
              </w:rPr>
              <w:t>сахналауға</w:t>
            </w:r>
            <w:proofErr w:type="spellEnd"/>
            <w:r w:rsidRPr="00A86B5B">
              <w:rPr>
                <w:sz w:val="28"/>
                <w:szCs w:val="28"/>
                <w:lang w:val="ru-RU"/>
              </w:rPr>
              <w:t xml:space="preserve"> </w:t>
            </w:r>
            <w:proofErr w:type="spellStart"/>
            <w:r w:rsidRPr="00A86B5B">
              <w:rPr>
                <w:sz w:val="28"/>
                <w:szCs w:val="28"/>
                <w:lang w:val="ru-RU"/>
              </w:rPr>
              <w:t>үйрету</w:t>
            </w:r>
            <w:proofErr w:type="spellEnd"/>
            <w:r w:rsidRPr="00A86B5B">
              <w:rPr>
                <w:sz w:val="28"/>
                <w:szCs w:val="28"/>
                <w:lang w:val="ru-RU"/>
              </w:rPr>
              <w:t>.</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64155D" w:rsidRPr="0064155D" w:rsidRDefault="0064155D" w:rsidP="0064155D">
            <w:pPr>
              <w:pStyle w:val="TableParagraph"/>
              <w:rPr>
                <w:sz w:val="28"/>
                <w:szCs w:val="28"/>
              </w:rPr>
            </w:pPr>
            <w:r w:rsidRPr="0064155D">
              <w:rPr>
                <w:sz w:val="28"/>
                <w:szCs w:val="28"/>
              </w:rPr>
              <w:t>адамгершілік нормалары туралы түсінік</w:t>
            </w:r>
          </w:p>
          <w:p w:rsidR="0064155D" w:rsidRPr="0064155D" w:rsidRDefault="0064155D" w:rsidP="0064155D">
            <w:pPr>
              <w:pStyle w:val="TableParagraph"/>
              <w:rPr>
                <w:sz w:val="28"/>
                <w:szCs w:val="28"/>
              </w:rPr>
            </w:pPr>
            <w:r w:rsidRPr="0064155D">
              <w:rPr>
                <w:sz w:val="28"/>
                <w:szCs w:val="28"/>
              </w:rPr>
              <w:t>Келесі дағдыларды қалыптастыру:</w:t>
            </w:r>
          </w:p>
          <w:p w:rsidR="0064155D" w:rsidRPr="0064155D" w:rsidRDefault="0064155D" w:rsidP="0064155D">
            <w:pPr>
              <w:pStyle w:val="TableParagraph"/>
              <w:rPr>
                <w:sz w:val="28"/>
                <w:szCs w:val="28"/>
              </w:rPr>
            </w:pPr>
            <w:r w:rsidRPr="0064155D">
              <w:rPr>
                <w:sz w:val="28"/>
                <w:szCs w:val="28"/>
              </w:rPr>
              <w:t xml:space="preserve"> ересектермен және құрдастарымен қарым-қатынас;</w:t>
            </w:r>
          </w:p>
          <w:p w:rsidR="00D337BF" w:rsidRPr="00A67D9B" w:rsidRDefault="0064155D" w:rsidP="0064155D">
            <w:pPr>
              <w:pStyle w:val="TableParagraph"/>
              <w:rPr>
                <w:sz w:val="28"/>
                <w:szCs w:val="28"/>
              </w:rPr>
            </w:pPr>
            <w:r w:rsidRPr="0064155D">
              <w:rPr>
                <w:sz w:val="28"/>
                <w:szCs w:val="28"/>
              </w:rPr>
              <w:t>адамдардың сезі</w:t>
            </w:r>
            <w:r>
              <w:rPr>
                <w:sz w:val="28"/>
                <w:szCs w:val="28"/>
              </w:rPr>
              <w:t>мі мен қарым-қатынасын көрсету;</w:t>
            </w:r>
            <w:r w:rsidRPr="0064155D">
              <w:rPr>
                <w:sz w:val="28"/>
                <w:szCs w:val="28"/>
              </w:rPr>
              <w:t xml:space="preserve"> әдеби кейіпкерлердің әрекеттеріне өзінің көзқарасын білдіру;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1253CB">
            <w:pPr>
              <w:pStyle w:val="TableParagraph"/>
              <w:rPr>
                <w:sz w:val="28"/>
                <w:szCs w:val="28"/>
              </w:rPr>
            </w:pPr>
            <w:r w:rsidRPr="0064155D">
              <w:rPr>
                <w:sz w:val="28"/>
                <w:szCs w:val="28"/>
              </w:rPr>
              <w:t>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D337BF" w:rsidRPr="00A248F8" w:rsidRDefault="00F7233D" w:rsidP="001253CB">
            <w:pPr>
              <w:pStyle w:val="TableParagraph"/>
              <w:rPr>
                <w:sz w:val="28"/>
                <w:szCs w:val="28"/>
              </w:rPr>
            </w:pPr>
            <w:r w:rsidRPr="00F7233D">
              <w:rPr>
                <w:sz w:val="28"/>
                <w:szCs w:val="28"/>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F7233D" w:rsidRPr="00A248F8" w:rsidRDefault="00F7233D" w:rsidP="00F7233D">
            <w:pPr>
              <w:pStyle w:val="TableParagraph"/>
              <w:rPr>
                <w:sz w:val="28"/>
                <w:szCs w:val="28"/>
              </w:rPr>
            </w:pPr>
            <w:r w:rsidRPr="00A248F8">
              <w:rPr>
                <w:sz w:val="28"/>
                <w:szCs w:val="28"/>
              </w:rPr>
              <w:t>өлі табиғат нысандары- су, жер, ауа, күннің көзі туралы білімдерін кеңейту;</w:t>
            </w:r>
          </w:p>
          <w:p w:rsidR="00F7233D" w:rsidRPr="00A248F8" w:rsidRDefault="00F7233D" w:rsidP="00F7233D">
            <w:pPr>
              <w:pStyle w:val="TableParagraph"/>
              <w:rPr>
                <w:sz w:val="28"/>
                <w:szCs w:val="28"/>
              </w:rPr>
            </w:pPr>
            <w:r w:rsidRPr="00A248F8">
              <w:rPr>
                <w:sz w:val="28"/>
                <w:szCs w:val="28"/>
              </w:rPr>
              <w:t>табиғат құбылыстары: жел, жаңбыр, тұман туралы түсініктерін қалыптастыру.</w:t>
            </w:r>
          </w:p>
          <w:p w:rsidR="00F7233D" w:rsidRPr="00F7233D" w:rsidRDefault="00F7233D" w:rsidP="00F7233D">
            <w:pPr>
              <w:pStyle w:val="TableParagraph"/>
              <w:rPr>
                <w:sz w:val="28"/>
                <w:szCs w:val="28"/>
                <w:lang w:val="ru-RU"/>
              </w:rPr>
            </w:pPr>
            <w:r w:rsidRPr="00A248F8">
              <w:rPr>
                <w:sz w:val="28"/>
                <w:szCs w:val="28"/>
              </w:rPr>
              <w:t xml:space="preserve"> </w:t>
            </w:r>
            <w:proofErr w:type="spellStart"/>
            <w:r w:rsidRPr="00F7233D">
              <w:rPr>
                <w:sz w:val="28"/>
                <w:szCs w:val="28"/>
                <w:lang w:val="ru-RU"/>
              </w:rPr>
              <w:t>Табиғаттағы</w:t>
            </w:r>
            <w:proofErr w:type="spellEnd"/>
            <w:r w:rsidRPr="00F7233D">
              <w:rPr>
                <w:sz w:val="28"/>
                <w:szCs w:val="28"/>
                <w:lang w:val="ru-RU"/>
              </w:rPr>
              <w:t xml:space="preserve"> </w:t>
            </w:r>
            <w:proofErr w:type="spellStart"/>
            <w:r w:rsidRPr="00F7233D">
              <w:rPr>
                <w:sz w:val="28"/>
                <w:szCs w:val="28"/>
                <w:lang w:val="ru-RU"/>
              </w:rPr>
              <w:t>маусымдық</w:t>
            </w:r>
            <w:proofErr w:type="spellEnd"/>
            <w:r w:rsidRPr="00F7233D">
              <w:rPr>
                <w:sz w:val="28"/>
                <w:szCs w:val="28"/>
                <w:lang w:val="ru-RU"/>
              </w:rPr>
              <w:t xml:space="preserve"> </w:t>
            </w:r>
            <w:proofErr w:type="spellStart"/>
            <w:r w:rsidRPr="00F7233D">
              <w:rPr>
                <w:sz w:val="28"/>
                <w:szCs w:val="28"/>
                <w:lang w:val="ru-RU"/>
              </w:rPr>
              <w:t>өзгерістер</w:t>
            </w:r>
            <w:proofErr w:type="spellEnd"/>
            <w:r w:rsidRPr="00F7233D">
              <w:rPr>
                <w:sz w:val="28"/>
                <w:szCs w:val="28"/>
                <w:lang w:val="ru-RU"/>
              </w:rPr>
              <w:t>:</w:t>
            </w:r>
          </w:p>
          <w:p w:rsidR="00F7233D" w:rsidRPr="00F7233D" w:rsidRDefault="00F7233D" w:rsidP="00F7233D">
            <w:pPr>
              <w:pStyle w:val="TableParagraph"/>
              <w:rPr>
                <w:sz w:val="28"/>
                <w:szCs w:val="28"/>
                <w:lang w:val="ru-RU"/>
              </w:rPr>
            </w:pPr>
          </w:p>
          <w:p w:rsidR="00F7233D" w:rsidRPr="00F7233D" w:rsidRDefault="00F7233D" w:rsidP="00F7233D">
            <w:pPr>
              <w:pStyle w:val="TableParagraph"/>
              <w:rPr>
                <w:sz w:val="28"/>
                <w:szCs w:val="28"/>
                <w:lang w:val="ru-RU"/>
              </w:rPr>
            </w:pPr>
            <w:r>
              <w:rPr>
                <w:sz w:val="28"/>
                <w:szCs w:val="28"/>
                <w:lang w:val="ru-RU"/>
              </w:rPr>
              <w:t xml:space="preserve">  </w:t>
            </w:r>
          </w:p>
          <w:p w:rsidR="00F7233D" w:rsidRPr="00F7233D" w:rsidRDefault="00F7233D" w:rsidP="00F7233D">
            <w:pPr>
              <w:pStyle w:val="TableParagraph"/>
              <w:rPr>
                <w:sz w:val="28"/>
                <w:szCs w:val="28"/>
                <w:lang w:val="ru-RU"/>
              </w:rPr>
            </w:pP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64155D" w:rsidP="001253CB">
            <w:pPr>
              <w:pStyle w:val="TableParagraph"/>
              <w:rPr>
                <w:sz w:val="28"/>
                <w:szCs w:val="28"/>
              </w:rPr>
            </w:pPr>
            <w:r w:rsidRPr="0064155D">
              <w:rPr>
                <w:sz w:val="28"/>
                <w:szCs w:val="28"/>
              </w:rPr>
              <w:t>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қарапайым табиғат құбылыстарын, ертегі кейіпкерлерін бейнелеуге машықтандыру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жануарлардың мүсінін жасаудың әртүрлі тәсілдерін пайдалану;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781C42" w:rsidRDefault="00781C42" w:rsidP="001253CB">
            <w:pPr>
              <w:pStyle w:val="TableParagraph"/>
              <w:rPr>
                <w:sz w:val="28"/>
                <w:szCs w:val="28"/>
              </w:rPr>
            </w:pPr>
            <w:r w:rsidRPr="00781C42">
              <w:rPr>
                <w:sz w:val="28"/>
                <w:szCs w:val="28"/>
              </w:rPr>
              <w:t>қағаз бетінде бейнелерді құрастыру, одан кейін оларды желімдеу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би қимылдары, ойындық музыкалық қимылдарды орындау дағдыларын қалыптастыру;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F7233D" w:rsidP="001253CB">
            <w:pPr>
              <w:pStyle w:val="TableParagraph"/>
              <w:ind w:left="113" w:right="113"/>
              <w:jc w:val="center"/>
              <w:rPr>
                <w:b/>
                <w:sz w:val="28"/>
                <w:szCs w:val="28"/>
                <w:lang w:val="ru-RU"/>
              </w:rPr>
            </w:pPr>
            <w:proofErr w:type="spellStart"/>
            <w:r>
              <w:rPr>
                <w:b/>
                <w:sz w:val="28"/>
                <w:szCs w:val="28"/>
                <w:lang w:val="ru-RU"/>
              </w:rPr>
              <w:t>Ақпан</w:t>
            </w:r>
            <w:proofErr w:type="spellEnd"/>
            <w:r>
              <w:rPr>
                <w:b/>
                <w:sz w:val="28"/>
                <w:szCs w:val="28"/>
                <w:lang w:val="ru-RU"/>
              </w:rPr>
              <w:t xml:space="preserve"> </w:t>
            </w: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64155D" w:rsidRDefault="0064155D" w:rsidP="0064155D">
            <w:pPr>
              <w:pStyle w:val="TableParagraph"/>
              <w:rPr>
                <w:sz w:val="28"/>
                <w:szCs w:val="28"/>
              </w:rPr>
            </w:pPr>
            <w:r w:rsidRPr="0064155D">
              <w:rPr>
                <w:sz w:val="28"/>
                <w:szCs w:val="28"/>
              </w:rPr>
              <w:t>таныс сюжетте</w:t>
            </w:r>
            <w:r>
              <w:rPr>
                <w:sz w:val="28"/>
                <w:szCs w:val="28"/>
              </w:rPr>
              <w:t>р бойынша ертегілерді сахналау; ертегі желісін ретімен орындау</w:t>
            </w:r>
            <w:r w:rsidRPr="0064155D">
              <w:rPr>
                <w:sz w:val="28"/>
                <w:szCs w:val="28"/>
              </w:rPr>
              <w:t>ға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1253CB">
            <w:pPr>
              <w:pStyle w:val="TableParagraph"/>
              <w:rPr>
                <w:sz w:val="28"/>
                <w:szCs w:val="28"/>
              </w:rPr>
            </w:pPr>
            <w:r w:rsidRPr="0064155D">
              <w:rPr>
                <w:sz w:val="28"/>
                <w:szCs w:val="28"/>
              </w:rPr>
              <w:t>5-ке дейін реттік санау дағдыларын дамыту, реттік сан есімдерді атау, "Нешінші?", "Саны бойынша қайсысы?" сұрақтарына жауап беру дағдыларын дамыту;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D337BF" w:rsidRPr="00341371" w:rsidRDefault="00F7233D" w:rsidP="001253CB">
            <w:pPr>
              <w:pStyle w:val="TableParagraph"/>
              <w:rPr>
                <w:sz w:val="28"/>
                <w:szCs w:val="28"/>
              </w:rPr>
            </w:pPr>
            <w:r w:rsidRPr="00F7233D">
              <w:rPr>
                <w:sz w:val="28"/>
                <w:szCs w:val="28"/>
              </w:rPr>
              <w:t>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64155D" w:rsidP="001253CB">
            <w:pPr>
              <w:pStyle w:val="TableParagraph"/>
              <w:rPr>
                <w:sz w:val="28"/>
                <w:szCs w:val="28"/>
              </w:rPr>
            </w:pPr>
            <w:r w:rsidRPr="0064155D">
              <w:rPr>
                <w:sz w:val="28"/>
                <w:szCs w:val="28"/>
              </w:rPr>
              <w:t>Табиғи, қалдық материалдардан құрастыру.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ертегілер мен қоршаған өмір тақырыптарына мазмұндық композициялар құру;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781C42" w:rsidRDefault="00781C42" w:rsidP="001253CB">
            <w:pPr>
              <w:pStyle w:val="TableParagraph"/>
              <w:rPr>
                <w:sz w:val="28"/>
                <w:szCs w:val="28"/>
              </w:rPr>
            </w:pPr>
            <w:r w:rsidRPr="00781C42">
              <w:rPr>
                <w:sz w:val="28"/>
                <w:szCs w:val="28"/>
              </w:rPr>
              <w:t>жолаққа геометриялық пішіндер мен өсімдік өрнектерінен өрнектер жасау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жүрелеп отыруды ырғақты орындаумен, қимылды музыкамен сәйкестендіру, музыканың екінші бөлігінде қимылды өзгерту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F7233D" w:rsidP="001253CB">
            <w:pPr>
              <w:pStyle w:val="TableParagraph"/>
              <w:ind w:left="113" w:right="113"/>
              <w:jc w:val="center"/>
              <w:rPr>
                <w:b/>
                <w:sz w:val="28"/>
                <w:szCs w:val="28"/>
                <w:lang w:val="ru-RU"/>
              </w:rPr>
            </w:pPr>
            <w:proofErr w:type="spellStart"/>
            <w:r>
              <w:rPr>
                <w:b/>
                <w:sz w:val="28"/>
                <w:szCs w:val="28"/>
                <w:lang w:val="ru-RU"/>
              </w:rPr>
              <w:t>Наурыз</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64155D" w:rsidRDefault="0064155D" w:rsidP="001253CB">
            <w:pPr>
              <w:pStyle w:val="TableParagraph"/>
              <w:rPr>
                <w:sz w:val="28"/>
                <w:szCs w:val="28"/>
              </w:rPr>
            </w:pPr>
            <w:r w:rsidRPr="0064155D">
              <w:rPr>
                <w:sz w:val="28"/>
                <w:szCs w:val="28"/>
              </w:rPr>
              <w:t>театрландырылған ә</w:t>
            </w:r>
            <w:r>
              <w:rPr>
                <w:sz w:val="28"/>
                <w:szCs w:val="28"/>
              </w:rPr>
              <w:t>рекеттің басқа да жұмыс түрлері</w:t>
            </w:r>
            <w:r w:rsidRPr="0064155D">
              <w:rPr>
                <w:sz w:val="28"/>
                <w:szCs w:val="28"/>
              </w:rPr>
              <w:t>н(саусақ, үстел ү</w:t>
            </w:r>
            <w:r>
              <w:rPr>
                <w:sz w:val="28"/>
                <w:szCs w:val="28"/>
              </w:rPr>
              <w:t>сті, көлеңкелі және тағы басқа)</w:t>
            </w:r>
            <w:r w:rsidRPr="0064155D">
              <w:rPr>
                <w:sz w:val="28"/>
                <w:szCs w:val="28"/>
              </w:rPr>
              <w:t xml:space="preserve"> меңгерту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64155D" w:rsidRPr="0064155D" w:rsidRDefault="0064155D" w:rsidP="0064155D">
            <w:pPr>
              <w:pStyle w:val="TableParagraph"/>
              <w:rPr>
                <w:sz w:val="28"/>
                <w:szCs w:val="28"/>
              </w:rPr>
            </w:pPr>
            <w:r w:rsidRPr="0064155D">
              <w:rPr>
                <w:sz w:val="28"/>
                <w:szCs w:val="28"/>
              </w:rPr>
              <w:t xml:space="preserve">   Заттар шамасы бойынша әртүрлі болатындығы жайлы түсінік беру.</w:t>
            </w:r>
          </w:p>
          <w:p w:rsidR="0064155D" w:rsidRPr="0064155D" w:rsidRDefault="0064155D" w:rsidP="0064155D">
            <w:pPr>
              <w:pStyle w:val="TableParagraph"/>
              <w:rPr>
                <w:sz w:val="28"/>
                <w:szCs w:val="28"/>
              </w:rPr>
            </w:pPr>
          </w:p>
          <w:p w:rsidR="0064155D" w:rsidRPr="0064155D" w:rsidRDefault="0064155D" w:rsidP="0064155D">
            <w:pPr>
              <w:pStyle w:val="TableParagraph"/>
              <w:rPr>
                <w:sz w:val="28"/>
                <w:szCs w:val="28"/>
              </w:rPr>
            </w:pPr>
            <w:r w:rsidRPr="0064155D">
              <w:rPr>
                <w:sz w:val="28"/>
                <w:szCs w:val="28"/>
              </w:rPr>
              <w:t xml:space="preserve">      Келесі дағдыларды қалыптастыру:</w:t>
            </w:r>
          </w:p>
          <w:p w:rsidR="0064155D" w:rsidRPr="0064155D" w:rsidRDefault="0064155D" w:rsidP="0064155D">
            <w:pPr>
              <w:pStyle w:val="TableParagraph"/>
              <w:rPr>
                <w:sz w:val="28"/>
                <w:szCs w:val="28"/>
              </w:rPr>
            </w:pPr>
          </w:p>
          <w:p w:rsidR="0064155D" w:rsidRPr="0064155D" w:rsidRDefault="0064155D" w:rsidP="0064155D">
            <w:pPr>
              <w:pStyle w:val="TableParagraph"/>
              <w:rPr>
                <w:sz w:val="28"/>
                <w:szCs w:val="28"/>
              </w:rPr>
            </w:pPr>
            <w:r w:rsidRPr="0064155D">
              <w:rPr>
                <w:sz w:val="28"/>
                <w:szCs w:val="28"/>
              </w:rPr>
              <w:t xml:space="preserve">      1) ұзындығы және ені бойынша бірдей және екі түрлі заттарды салыстыру;</w:t>
            </w:r>
          </w:p>
          <w:p w:rsidR="0064155D" w:rsidRPr="0064155D" w:rsidRDefault="0064155D" w:rsidP="0064155D">
            <w:pPr>
              <w:pStyle w:val="TableParagraph"/>
              <w:rPr>
                <w:sz w:val="28"/>
                <w:szCs w:val="28"/>
              </w:rPr>
            </w:pPr>
          </w:p>
          <w:p w:rsidR="0064155D" w:rsidRPr="0064155D" w:rsidRDefault="0064155D" w:rsidP="0064155D">
            <w:pPr>
              <w:pStyle w:val="TableParagraph"/>
              <w:rPr>
                <w:sz w:val="28"/>
                <w:szCs w:val="28"/>
              </w:rPr>
            </w:pPr>
            <w:r w:rsidRPr="0064155D">
              <w:rPr>
                <w:sz w:val="28"/>
                <w:szCs w:val="28"/>
              </w:rPr>
              <w:t xml:space="preserve">      2) биіктігі және жуандығы бойынша бірдей және екі түрлі заттарды салыстыру;</w:t>
            </w:r>
          </w:p>
          <w:p w:rsidR="0064155D" w:rsidRPr="0064155D" w:rsidRDefault="0064155D" w:rsidP="0064155D">
            <w:pPr>
              <w:pStyle w:val="TableParagraph"/>
              <w:rPr>
                <w:sz w:val="28"/>
                <w:szCs w:val="28"/>
              </w:rPr>
            </w:pPr>
          </w:p>
          <w:p w:rsidR="00D337BF" w:rsidRPr="00341371" w:rsidRDefault="0064155D" w:rsidP="0064155D">
            <w:pPr>
              <w:pStyle w:val="TableParagraph"/>
              <w:rPr>
                <w:sz w:val="28"/>
                <w:szCs w:val="28"/>
              </w:rPr>
            </w:pPr>
            <w:r w:rsidRPr="0064155D">
              <w:rPr>
                <w:sz w:val="28"/>
                <w:szCs w:val="28"/>
              </w:rPr>
              <w:t xml:space="preserve">      3) шаманы салыстыруда беттестіру және тұстастыру тәсілдерін қолдану.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D337BF" w:rsidRPr="00341371" w:rsidRDefault="00F7233D" w:rsidP="00F7233D">
            <w:pPr>
              <w:pStyle w:val="TableParagraph"/>
              <w:rPr>
                <w:sz w:val="28"/>
                <w:szCs w:val="28"/>
              </w:rPr>
            </w:pPr>
            <w:r>
              <w:rPr>
                <w:sz w:val="28"/>
                <w:szCs w:val="28"/>
              </w:rPr>
              <w:t>Жануарлар әлемі:</w:t>
            </w:r>
            <w:r w:rsidRPr="00F7233D">
              <w:rPr>
                <w:sz w:val="28"/>
                <w:szCs w:val="28"/>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A903CB" w:rsidP="00A903CB">
            <w:pPr>
              <w:pStyle w:val="TableParagraph"/>
              <w:rPr>
                <w:sz w:val="28"/>
                <w:szCs w:val="28"/>
              </w:rPr>
            </w:pPr>
            <w:r w:rsidRPr="00A903CB">
              <w:rPr>
                <w:sz w:val="28"/>
                <w:szCs w:val="28"/>
              </w:rPr>
              <w:t>Конст</w:t>
            </w:r>
            <w:r>
              <w:rPr>
                <w:sz w:val="28"/>
                <w:szCs w:val="28"/>
              </w:rPr>
              <w:t>руктор бөлшектерінен құрастыру.</w:t>
            </w:r>
            <w:r w:rsidRPr="00A903CB">
              <w:rPr>
                <w:sz w:val="28"/>
                <w:szCs w:val="28"/>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A903CB" w:rsidRPr="00A903CB" w:rsidRDefault="00A903CB" w:rsidP="00A903CB">
            <w:pPr>
              <w:pStyle w:val="TableParagraph"/>
              <w:rPr>
                <w:sz w:val="28"/>
                <w:szCs w:val="28"/>
              </w:rPr>
            </w:pPr>
            <w:r w:rsidRPr="00A903CB">
              <w:rPr>
                <w:sz w:val="28"/>
                <w:szCs w:val="28"/>
              </w:rPr>
              <w:t>элементтердің пішінін, реттілігін, олардың арасындағы қашықтықты ескере отырып, жазықтықта оюларды орналастыру;</w:t>
            </w:r>
          </w:p>
          <w:p w:rsidR="00D337BF" w:rsidRPr="00341371" w:rsidRDefault="00A903CB" w:rsidP="00A903CB">
            <w:pPr>
              <w:pStyle w:val="TableParagraph"/>
              <w:rPr>
                <w:sz w:val="28"/>
                <w:szCs w:val="28"/>
              </w:rPr>
            </w:pPr>
            <w:r w:rsidRPr="00A903CB">
              <w:rPr>
                <w:sz w:val="28"/>
                <w:szCs w:val="28"/>
              </w:rPr>
              <w:t xml:space="preserve"> қазақ оюларының кейбір элементтерін салу;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ұжымдық жұмыстарды орындау, міндеттемелерді өзара бөлісу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781C42" w:rsidRPr="00781C42" w:rsidRDefault="00781C42" w:rsidP="00781C42">
            <w:pPr>
              <w:pStyle w:val="TableParagraph"/>
              <w:rPr>
                <w:sz w:val="28"/>
                <w:szCs w:val="28"/>
              </w:rPr>
            </w:pPr>
            <w:r w:rsidRPr="00781C42">
              <w:rPr>
                <w:sz w:val="28"/>
                <w:szCs w:val="28"/>
              </w:rPr>
              <w:t>Келесі дағдыларды қалыптастыру:</w:t>
            </w:r>
          </w:p>
          <w:p w:rsidR="00781C42" w:rsidRPr="00781C42" w:rsidRDefault="00781C42" w:rsidP="00781C42">
            <w:pPr>
              <w:pStyle w:val="TableParagraph"/>
              <w:rPr>
                <w:sz w:val="28"/>
                <w:szCs w:val="28"/>
              </w:rPr>
            </w:pPr>
          </w:p>
          <w:p w:rsidR="00781C42" w:rsidRPr="00781C42" w:rsidRDefault="00781C42" w:rsidP="00781C42">
            <w:pPr>
              <w:pStyle w:val="TableParagraph"/>
              <w:rPr>
                <w:sz w:val="28"/>
                <w:szCs w:val="28"/>
              </w:rPr>
            </w:pPr>
            <w:r w:rsidRPr="00781C42">
              <w:rPr>
                <w:sz w:val="28"/>
                <w:szCs w:val="28"/>
              </w:rPr>
              <w:t xml:space="preserve">      1) ұжымдық мазмұнды композицияны құрастыру;</w:t>
            </w:r>
          </w:p>
          <w:p w:rsidR="00781C42" w:rsidRPr="00781C42" w:rsidRDefault="00781C42" w:rsidP="00781C42">
            <w:pPr>
              <w:pStyle w:val="TableParagraph"/>
              <w:rPr>
                <w:sz w:val="28"/>
                <w:szCs w:val="28"/>
              </w:rPr>
            </w:pPr>
          </w:p>
          <w:p w:rsidR="00781C42" w:rsidRPr="00781C42" w:rsidRDefault="00781C42" w:rsidP="00781C42">
            <w:pPr>
              <w:pStyle w:val="TableParagraph"/>
              <w:rPr>
                <w:sz w:val="28"/>
                <w:szCs w:val="28"/>
              </w:rPr>
            </w:pPr>
            <w:r w:rsidRPr="00781C42">
              <w:rPr>
                <w:sz w:val="28"/>
                <w:szCs w:val="28"/>
              </w:rPr>
              <w:t xml:space="preserve">      2) заттарды қағаз бетіне тұтастай орналастыру;</w:t>
            </w:r>
          </w:p>
          <w:p w:rsidR="00781C42" w:rsidRPr="00781C42" w:rsidRDefault="00781C42" w:rsidP="00781C42">
            <w:pPr>
              <w:pStyle w:val="TableParagraph"/>
              <w:rPr>
                <w:sz w:val="28"/>
                <w:szCs w:val="28"/>
              </w:rPr>
            </w:pPr>
          </w:p>
          <w:p w:rsidR="00D337BF" w:rsidRPr="00341371" w:rsidRDefault="00781C42" w:rsidP="00781C42">
            <w:pPr>
              <w:pStyle w:val="TableParagraph"/>
              <w:rPr>
                <w:sz w:val="28"/>
                <w:szCs w:val="28"/>
              </w:rPr>
            </w:pPr>
            <w:r w:rsidRPr="00781C42">
              <w:rPr>
                <w:sz w:val="28"/>
                <w:szCs w:val="28"/>
              </w:rPr>
              <w:t xml:space="preserve">      3) дөңгелектер мен сопақтарды қию;</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F7233D" w:rsidP="001253CB">
            <w:pPr>
              <w:pStyle w:val="TableParagraph"/>
              <w:ind w:left="113" w:right="113"/>
              <w:jc w:val="center"/>
              <w:rPr>
                <w:b/>
                <w:sz w:val="28"/>
                <w:szCs w:val="28"/>
                <w:lang w:val="ru-RU"/>
              </w:rPr>
            </w:pPr>
            <w:proofErr w:type="spellStart"/>
            <w:r>
              <w:rPr>
                <w:b/>
                <w:sz w:val="28"/>
                <w:szCs w:val="28"/>
                <w:lang w:val="ru-RU"/>
              </w:rPr>
              <w:t>Сәуір</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D337BF" w:rsidRPr="00C57BF7" w:rsidRDefault="00A86B5B" w:rsidP="001253CB">
            <w:pPr>
              <w:pStyle w:val="TableParagraph"/>
              <w:rPr>
                <w:sz w:val="28"/>
                <w:szCs w:val="28"/>
              </w:rPr>
            </w:pPr>
            <w:r w:rsidRPr="00A86B5B">
              <w:rPr>
                <w:sz w:val="28"/>
                <w:szCs w:val="28"/>
              </w:rPr>
              <w:t>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заттар тобын білдіретін сөздерді балалардың сөздік қорына жалпылауыш сөздерді түсіну арқылы ендіру (ойыншықтар, киім, аяқ киім, ыдыс, жиһаз)</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64155D" w:rsidRDefault="0064155D" w:rsidP="001253CB">
            <w:pPr>
              <w:pStyle w:val="TableParagraph"/>
              <w:rPr>
                <w:sz w:val="28"/>
                <w:szCs w:val="28"/>
              </w:rPr>
            </w:pPr>
            <w:r w:rsidRPr="0064155D">
              <w:rPr>
                <w:sz w:val="28"/>
                <w:szCs w:val="28"/>
              </w:rPr>
              <w:t>Балаларды тақпақтар мен өлеңдерді түсініп, есте сақтауға, таныс ертегілердің мазмұнын айтуда мазмұнның жүйелілігін сақтай білуге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64155D" w:rsidRPr="0064155D" w:rsidRDefault="0064155D" w:rsidP="0064155D">
            <w:pPr>
              <w:pStyle w:val="TableParagraph"/>
              <w:rPr>
                <w:sz w:val="28"/>
                <w:szCs w:val="28"/>
              </w:rPr>
            </w:pPr>
            <w:r w:rsidRPr="0064155D">
              <w:rPr>
                <w:sz w:val="28"/>
                <w:szCs w:val="28"/>
              </w:rPr>
              <w:t>Геометриялық пішіндер:</w:t>
            </w:r>
          </w:p>
          <w:p w:rsidR="0064155D" w:rsidRPr="0064155D" w:rsidRDefault="0064155D" w:rsidP="0064155D">
            <w:pPr>
              <w:pStyle w:val="TableParagraph"/>
              <w:rPr>
                <w:sz w:val="28"/>
                <w:szCs w:val="28"/>
              </w:rPr>
            </w:pPr>
            <w:r w:rsidRPr="0064155D">
              <w:rPr>
                <w:sz w:val="28"/>
                <w:szCs w:val="28"/>
              </w:rPr>
              <w:t>балаларды геометриялық пішіндерді (дөңгелек, төртбұрыш, үшбұрыш) және геометриялық денелерді (куб,шар, цили</w:t>
            </w:r>
            <w:r>
              <w:rPr>
                <w:sz w:val="28"/>
                <w:szCs w:val="28"/>
              </w:rPr>
              <w:t>ндр) танып, атай білуге үйрет</w:t>
            </w:r>
            <w:r w:rsidRPr="0064155D">
              <w:rPr>
                <w:sz w:val="28"/>
                <w:szCs w:val="28"/>
              </w:rPr>
              <w:t>у</w:t>
            </w:r>
          </w:p>
          <w:p w:rsidR="00D337BF" w:rsidRPr="00341371" w:rsidRDefault="0064155D" w:rsidP="0064155D">
            <w:pPr>
              <w:pStyle w:val="TableParagraph"/>
              <w:rPr>
                <w:sz w:val="28"/>
                <w:szCs w:val="28"/>
              </w:rPr>
            </w:pPr>
            <w:r w:rsidRPr="0064155D">
              <w:rPr>
                <w:sz w:val="28"/>
                <w:szCs w:val="28"/>
              </w:rPr>
              <w:t>дағдыларды қалыптастыру: геометриялық пішіндерді тану және атау, пішіндерді зерттеу дағдыларын қалыптастыру.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F7233D" w:rsidRPr="00F7233D" w:rsidRDefault="00F7233D" w:rsidP="00F7233D">
            <w:pPr>
              <w:pStyle w:val="TableParagraph"/>
              <w:rPr>
                <w:sz w:val="28"/>
                <w:szCs w:val="28"/>
              </w:rPr>
            </w:pPr>
            <w:r w:rsidRPr="00F7233D">
              <w:rPr>
                <w:sz w:val="28"/>
                <w:szCs w:val="28"/>
              </w:rPr>
              <w:t>жәндіктердің аттарын (қоңыз, көбелек, шыбын) бекіту, кейбір жәндіктер туралы (құмырсқа) қарапайым түсінік беру.</w:t>
            </w:r>
          </w:p>
          <w:p w:rsidR="00F7233D" w:rsidRPr="00F7233D" w:rsidRDefault="00F7233D" w:rsidP="00F7233D">
            <w:pPr>
              <w:pStyle w:val="TableParagraph"/>
              <w:rPr>
                <w:sz w:val="28"/>
                <w:szCs w:val="28"/>
              </w:rPr>
            </w:pPr>
          </w:p>
          <w:p w:rsidR="00D337BF" w:rsidRPr="00341371" w:rsidRDefault="00F7233D" w:rsidP="00F7233D">
            <w:pPr>
              <w:pStyle w:val="TableParagraph"/>
              <w:rPr>
                <w:sz w:val="28"/>
                <w:szCs w:val="28"/>
              </w:rPr>
            </w:pPr>
            <w:r w:rsidRPr="00F7233D">
              <w:rPr>
                <w:sz w:val="28"/>
                <w:szCs w:val="28"/>
              </w:rPr>
              <w:t xml:space="preserve">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A903CB" w:rsidRPr="00A903CB" w:rsidRDefault="00A903CB" w:rsidP="00A903CB">
            <w:pPr>
              <w:pStyle w:val="TableParagraph"/>
              <w:rPr>
                <w:sz w:val="28"/>
                <w:szCs w:val="28"/>
              </w:rPr>
            </w:pPr>
            <w:r w:rsidRPr="00A903CB">
              <w:rPr>
                <w:sz w:val="28"/>
                <w:szCs w:val="28"/>
              </w:rPr>
              <w:t>бөлшектерді өзара желімдеу, композиция құрастыру;</w:t>
            </w:r>
          </w:p>
          <w:p w:rsidR="00D337BF" w:rsidRPr="00341371" w:rsidRDefault="00A903CB" w:rsidP="00A903CB">
            <w:pPr>
              <w:pStyle w:val="TableParagraph"/>
              <w:rPr>
                <w:sz w:val="28"/>
                <w:szCs w:val="28"/>
              </w:rPr>
            </w:pPr>
            <w:r w:rsidRPr="00A903CB">
              <w:rPr>
                <w:sz w:val="28"/>
                <w:szCs w:val="28"/>
              </w:rPr>
              <w:t xml:space="preserve"> әртүрлі "пластик" түріндегі үлгілер жасау;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Мүсіндеудің таныс тәсілдерін пайдалана отырып, сазбалшықтан, қамырдан, ермексаздан мусіндеу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781C42" w:rsidRDefault="00781C42" w:rsidP="001253CB">
            <w:pPr>
              <w:pStyle w:val="TableParagraph"/>
              <w:rPr>
                <w:sz w:val="28"/>
                <w:szCs w:val="28"/>
              </w:rPr>
            </w:pPr>
            <w:r w:rsidRPr="00781C42">
              <w:rPr>
                <w:sz w:val="28"/>
                <w:szCs w:val="28"/>
              </w:rPr>
              <w:t>ересектердің көмегімен қағаз бетінде дөңгелек және сопақш</w:t>
            </w:r>
            <w:r>
              <w:rPr>
                <w:sz w:val="28"/>
                <w:szCs w:val="28"/>
              </w:rPr>
              <w:t>а пішіндегі ою-өрнект</w:t>
            </w:r>
            <w:r w:rsidRPr="00781C42">
              <w:rPr>
                <w:sz w:val="28"/>
                <w:szCs w:val="28"/>
              </w:rPr>
              <w:t>і жабыстыру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A248F8" w:rsidRDefault="00D337BF"/>
    <w:p w:rsidR="00F7233D" w:rsidRPr="00A248F8" w:rsidRDefault="00F7233D"/>
    <w:p w:rsidR="00F7233D" w:rsidRPr="00A248F8" w:rsidRDefault="00F7233D"/>
    <w:p w:rsidR="00F7233D" w:rsidRPr="00A248F8" w:rsidRDefault="00F7233D"/>
    <w:p w:rsidR="00F7233D" w:rsidRPr="00A248F8" w:rsidRDefault="00F7233D"/>
    <w:p w:rsidR="00F7233D" w:rsidRPr="00A248F8" w:rsidRDefault="00F7233D"/>
    <w:p w:rsidR="00F7233D" w:rsidRPr="00A248F8" w:rsidRDefault="00F7233D"/>
    <w:p w:rsidR="00F7233D" w:rsidRPr="00A248F8" w:rsidRDefault="00F7233D"/>
    <w:p w:rsidR="00D337BF" w:rsidRPr="00781C42" w:rsidRDefault="00D337BF"/>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D337BF" w:rsidRPr="00341371" w:rsidTr="001253CB">
        <w:trPr>
          <w:trHeight w:val="1283"/>
        </w:trPr>
        <w:tc>
          <w:tcPr>
            <w:tcW w:w="714" w:type="dxa"/>
            <w:textDirection w:val="btLr"/>
          </w:tcPr>
          <w:p w:rsidR="00D337BF" w:rsidRPr="00341371" w:rsidRDefault="00D337BF" w:rsidP="001253CB">
            <w:pPr>
              <w:pStyle w:val="TableParagraph"/>
              <w:spacing w:before="143"/>
              <w:ind w:left="113" w:right="486"/>
              <w:rPr>
                <w:b/>
                <w:sz w:val="28"/>
                <w:szCs w:val="28"/>
              </w:rPr>
            </w:pPr>
            <w:r w:rsidRPr="00341371">
              <w:rPr>
                <w:b/>
                <w:sz w:val="28"/>
                <w:szCs w:val="28"/>
              </w:rPr>
              <w:t>А</w:t>
            </w:r>
            <w:proofErr w:type="spellStart"/>
            <w:r w:rsidRPr="00341371">
              <w:rPr>
                <w:b/>
                <w:sz w:val="28"/>
                <w:szCs w:val="28"/>
                <w:lang w:val="ru-RU"/>
              </w:rPr>
              <w:t>йы</w:t>
            </w:r>
            <w:proofErr w:type="spellEnd"/>
          </w:p>
        </w:tc>
        <w:tc>
          <w:tcPr>
            <w:tcW w:w="2410" w:type="dxa"/>
          </w:tcPr>
          <w:p w:rsidR="00D337BF" w:rsidRPr="00341371" w:rsidRDefault="00D337BF" w:rsidP="001253CB">
            <w:pPr>
              <w:pStyle w:val="TableParagraph"/>
              <w:rPr>
                <w:b/>
                <w:sz w:val="28"/>
                <w:szCs w:val="28"/>
              </w:rPr>
            </w:pPr>
            <w:r w:rsidRPr="00341371">
              <w:rPr>
                <w:b/>
                <w:sz w:val="28"/>
                <w:szCs w:val="28"/>
              </w:rPr>
              <w:t>Ұйымдастырылған</w:t>
            </w:r>
            <w:r w:rsidRPr="00341371">
              <w:rPr>
                <w:b/>
                <w:spacing w:val="-3"/>
                <w:sz w:val="28"/>
                <w:szCs w:val="28"/>
              </w:rPr>
              <w:t xml:space="preserve"> </w:t>
            </w:r>
            <w:r w:rsidRPr="00341371">
              <w:rPr>
                <w:b/>
                <w:sz w:val="28"/>
                <w:szCs w:val="28"/>
              </w:rPr>
              <w:t>іс-әрекет</w:t>
            </w:r>
          </w:p>
          <w:p w:rsidR="00D337BF" w:rsidRPr="00341371" w:rsidRDefault="00D337BF" w:rsidP="001253CB">
            <w:pPr>
              <w:pStyle w:val="TableParagraph"/>
              <w:spacing w:before="5"/>
              <w:rPr>
                <w:b/>
                <w:sz w:val="28"/>
                <w:szCs w:val="28"/>
              </w:rPr>
            </w:pPr>
          </w:p>
          <w:p w:rsidR="00D337BF" w:rsidRPr="00341371" w:rsidRDefault="00D337BF" w:rsidP="001253CB">
            <w:pPr>
              <w:pStyle w:val="TableParagraph"/>
              <w:ind w:left="1612"/>
              <w:rPr>
                <w:b/>
                <w:sz w:val="28"/>
                <w:szCs w:val="28"/>
              </w:rPr>
            </w:pPr>
          </w:p>
        </w:tc>
        <w:tc>
          <w:tcPr>
            <w:tcW w:w="11765" w:type="dxa"/>
          </w:tcPr>
          <w:p w:rsidR="00D337BF" w:rsidRPr="00341371" w:rsidRDefault="00D337BF" w:rsidP="001253CB">
            <w:pPr>
              <w:pStyle w:val="TableParagraph"/>
              <w:rPr>
                <w:sz w:val="28"/>
                <w:szCs w:val="28"/>
              </w:rPr>
            </w:pPr>
          </w:p>
          <w:p w:rsidR="00D337BF" w:rsidRPr="00341371" w:rsidRDefault="00D337BF" w:rsidP="001253CB">
            <w:pPr>
              <w:pStyle w:val="TableParagraph"/>
              <w:spacing w:before="156"/>
              <w:ind w:left="369" w:right="242" w:hanging="53"/>
              <w:jc w:val="center"/>
              <w:rPr>
                <w:b/>
                <w:sz w:val="28"/>
                <w:szCs w:val="28"/>
              </w:rPr>
            </w:pPr>
            <w:r w:rsidRPr="00341371">
              <w:rPr>
                <w:b/>
                <w:sz w:val="28"/>
                <w:szCs w:val="28"/>
              </w:rPr>
              <w:t>Ұйымдастырылған</w:t>
            </w:r>
            <w:r w:rsidRPr="00341371">
              <w:rPr>
                <w:b/>
                <w:spacing w:val="-15"/>
                <w:sz w:val="28"/>
                <w:szCs w:val="28"/>
              </w:rPr>
              <w:t xml:space="preserve"> </w:t>
            </w:r>
            <w:r w:rsidRPr="00341371">
              <w:rPr>
                <w:b/>
                <w:sz w:val="28"/>
                <w:szCs w:val="28"/>
              </w:rPr>
              <w:t>іс-</w:t>
            </w:r>
            <w:r w:rsidRPr="00341371">
              <w:rPr>
                <w:b/>
                <w:spacing w:val="-57"/>
                <w:sz w:val="28"/>
                <w:szCs w:val="28"/>
              </w:rPr>
              <w:t xml:space="preserve"> </w:t>
            </w:r>
            <w:r w:rsidRPr="00341371">
              <w:rPr>
                <w:b/>
                <w:sz w:val="28"/>
                <w:szCs w:val="28"/>
              </w:rPr>
              <w:t>әрекеттің міндеттері</w:t>
            </w:r>
          </w:p>
        </w:tc>
      </w:tr>
      <w:tr w:rsidR="00D337BF" w:rsidRPr="00341371" w:rsidTr="001253CB">
        <w:trPr>
          <w:trHeight w:val="276"/>
        </w:trPr>
        <w:tc>
          <w:tcPr>
            <w:tcW w:w="714" w:type="dxa"/>
            <w:vMerge w:val="restart"/>
            <w:textDirection w:val="btLr"/>
          </w:tcPr>
          <w:p w:rsidR="00D337BF" w:rsidRPr="00341371" w:rsidRDefault="00F7233D" w:rsidP="001253CB">
            <w:pPr>
              <w:pStyle w:val="TableParagraph"/>
              <w:ind w:left="113" w:right="113"/>
              <w:jc w:val="center"/>
              <w:rPr>
                <w:b/>
                <w:sz w:val="28"/>
                <w:szCs w:val="28"/>
                <w:lang w:val="ru-RU"/>
              </w:rPr>
            </w:pPr>
            <w:proofErr w:type="spellStart"/>
            <w:r>
              <w:rPr>
                <w:b/>
                <w:sz w:val="28"/>
                <w:szCs w:val="28"/>
                <w:lang w:val="ru-RU"/>
              </w:rPr>
              <w:t>Мамыр</w:t>
            </w:r>
            <w:proofErr w:type="spellEnd"/>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Дене</w:t>
            </w:r>
            <w:r w:rsidRPr="00341371">
              <w:rPr>
                <w:b/>
                <w:spacing w:val="-2"/>
                <w:sz w:val="28"/>
                <w:szCs w:val="28"/>
              </w:rPr>
              <w:t xml:space="preserve"> </w:t>
            </w:r>
            <w:r w:rsidRPr="00341371">
              <w:rPr>
                <w:b/>
                <w:sz w:val="28"/>
                <w:szCs w:val="28"/>
              </w:rPr>
              <w:t>шынықтыру</w:t>
            </w:r>
          </w:p>
        </w:tc>
        <w:tc>
          <w:tcPr>
            <w:tcW w:w="11765" w:type="dxa"/>
          </w:tcPr>
          <w:p w:rsidR="00A86B5B" w:rsidRPr="00A86B5B" w:rsidRDefault="00A86B5B" w:rsidP="00A86B5B">
            <w:pPr>
              <w:pStyle w:val="TableParagraph"/>
              <w:rPr>
                <w:sz w:val="28"/>
                <w:szCs w:val="28"/>
              </w:rPr>
            </w:pPr>
            <w:r w:rsidRPr="00A86B5B">
              <w:rPr>
                <w:sz w:val="28"/>
                <w:szCs w:val="28"/>
              </w:rPr>
              <w:t>Мәдени-гигиеналық дағдылар.</w:t>
            </w:r>
          </w:p>
          <w:p w:rsidR="00D337BF" w:rsidRPr="00C57BF7" w:rsidRDefault="00A86B5B" w:rsidP="00A86B5B">
            <w:pPr>
              <w:pStyle w:val="TableParagraph"/>
              <w:rPr>
                <w:sz w:val="28"/>
                <w:szCs w:val="28"/>
              </w:rPr>
            </w:pPr>
            <w:r w:rsidRPr="00A86B5B">
              <w:rPr>
                <w:sz w:val="28"/>
                <w:szCs w:val="28"/>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D337BF" w:rsidRPr="00341371" w:rsidTr="001253CB">
        <w:trPr>
          <w:trHeight w:val="3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44"/>
              <w:ind w:left="105"/>
              <w:rPr>
                <w:b/>
                <w:sz w:val="28"/>
                <w:szCs w:val="28"/>
              </w:rPr>
            </w:pPr>
            <w:r w:rsidRPr="00341371">
              <w:rPr>
                <w:b/>
                <w:sz w:val="28"/>
                <w:szCs w:val="28"/>
              </w:rPr>
              <w:t>Сөйлеуді</w:t>
            </w:r>
            <w:r w:rsidRPr="00341371">
              <w:rPr>
                <w:b/>
                <w:spacing w:val="-2"/>
                <w:sz w:val="28"/>
                <w:szCs w:val="28"/>
              </w:rPr>
              <w:t xml:space="preserve"> </w:t>
            </w:r>
            <w:r w:rsidRPr="00341371">
              <w:rPr>
                <w:b/>
                <w:sz w:val="28"/>
                <w:szCs w:val="28"/>
              </w:rPr>
              <w:t>дамыту</w:t>
            </w:r>
          </w:p>
        </w:tc>
        <w:tc>
          <w:tcPr>
            <w:tcW w:w="11765" w:type="dxa"/>
          </w:tcPr>
          <w:p w:rsidR="00D337BF" w:rsidRPr="00341371" w:rsidRDefault="00A86B5B" w:rsidP="001253CB">
            <w:pPr>
              <w:pStyle w:val="TableParagraph"/>
              <w:rPr>
                <w:sz w:val="28"/>
                <w:szCs w:val="28"/>
              </w:rPr>
            </w:pPr>
            <w:r w:rsidRPr="00A86B5B">
              <w:rPr>
                <w:sz w:val="28"/>
                <w:szCs w:val="28"/>
              </w:rPr>
              <w:t>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Көркем</w:t>
            </w:r>
            <w:r w:rsidRPr="00341371">
              <w:rPr>
                <w:b/>
                <w:spacing w:val="-3"/>
                <w:sz w:val="28"/>
                <w:szCs w:val="28"/>
              </w:rPr>
              <w:t xml:space="preserve"> </w:t>
            </w:r>
            <w:r w:rsidRPr="00341371">
              <w:rPr>
                <w:b/>
                <w:sz w:val="28"/>
                <w:szCs w:val="28"/>
              </w:rPr>
              <w:t>әдебиет</w:t>
            </w:r>
          </w:p>
        </w:tc>
        <w:tc>
          <w:tcPr>
            <w:tcW w:w="11765" w:type="dxa"/>
          </w:tcPr>
          <w:p w:rsidR="00D337BF" w:rsidRPr="0064155D" w:rsidRDefault="0064155D" w:rsidP="001253CB">
            <w:pPr>
              <w:pStyle w:val="TableParagraph"/>
              <w:rPr>
                <w:sz w:val="28"/>
                <w:szCs w:val="28"/>
              </w:rPr>
            </w:pPr>
            <w:r w:rsidRPr="0064155D">
              <w:rPr>
                <w:sz w:val="28"/>
                <w:szCs w:val="28"/>
              </w:rPr>
              <w:t>таныс бі</w:t>
            </w:r>
            <w:r>
              <w:rPr>
                <w:sz w:val="28"/>
                <w:szCs w:val="28"/>
              </w:rPr>
              <w:t>рнеше шығармаларды ата</w:t>
            </w:r>
            <w:r w:rsidRPr="0064155D">
              <w:rPr>
                <w:sz w:val="28"/>
                <w:szCs w:val="28"/>
              </w:rPr>
              <w:t>уға, мазмұндауға,сахналауға үйрету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C57BF7" w:rsidRDefault="00D337BF" w:rsidP="001253CB">
            <w:pPr>
              <w:pStyle w:val="TableParagraph"/>
              <w:spacing w:before="15"/>
              <w:ind w:left="105"/>
              <w:rPr>
                <w:b/>
                <w:sz w:val="28"/>
                <w:szCs w:val="28"/>
                <w:lang w:val="ru-RU"/>
              </w:rPr>
            </w:pPr>
            <w:r>
              <w:rPr>
                <w:b/>
                <w:sz w:val="28"/>
                <w:szCs w:val="28"/>
                <w:lang w:val="ru-RU"/>
              </w:rPr>
              <w:t xml:space="preserve">Математика </w:t>
            </w:r>
            <w:proofErr w:type="spellStart"/>
            <w:r>
              <w:rPr>
                <w:b/>
                <w:sz w:val="28"/>
                <w:szCs w:val="28"/>
                <w:lang w:val="ru-RU"/>
              </w:rPr>
              <w:t>негіздері</w:t>
            </w:r>
            <w:proofErr w:type="spellEnd"/>
          </w:p>
        </w:tc>
        <w:tc>
          <w:tcPr>
            <w:tcW w:w="11765" w:type="dxa"/>
          </w:tcPr>
          <w:p w:rsidR="00D337BF" w:rsidRPr="00341371" w:rsidRDefault="0064155D" w:rsidP="0064155D">
            <w:pPr>
              <w:pStyle w:val="TableParagraph"/>
              <w:rPr>
                <w:sz w:val="28"/>
                <w:szCs w:val="28"/>
              </w:rPr>
            </w:pPr>
            <w:r>
              <w:rPr>
                <w:sz w:val="28"/>
                <w:szCs w:val="28"/>
              </w:rPr>
              <w:t>Кеңістікте бағдарлау.</w:t>
            </w:r>
            <w:r w:rsidRPr="0064155D">
              <w:rPr>
                <w:sz w:val="28"/>
                <w:szCs w:val="28"/>
              </w:rPr>
              <w:t xml:space="preserve">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r>
              <w:t xml:space="preserve"> </w:t>
            </w:r>
            <w:r>
              <w:rPr>
                <w:sz w:val="28"/>
                <w:szCs w:val="28"/>
              </w:rPr>
              <w:t>Уақытты бағдарлау.</w:t>
            </w:r>
            <w:r w:rsidRPr="0064155D">
              <w:rPr>
                <w:sz w:val="28"/>
                <w:szCs w:val="28"/>
              </w:rPr>
              <w:t>Таңертең, күндіз, кеш, түн тәулік бөліктерін ажырату және атай білу дағдыларын қалыптастыру</w:t>
            </w:r>
          </w:p>
        </w:tc>
      </w:tr>
      <w:tr w:rsidR="00D337BF" w:rsidRPr="00341371" w:rsidTr="001253CB">
        <w:trPr>
          <w:trHeight w:val="321"/>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15"/>
              <w:ind w:left="105"/>
              <w:rPr>
                <w:b/>
                <w:sz w:val="28"/>
                <w:szCs w:val="28"/>
              </w:rPr>
            </w:pPr>
            <w:r w:rsidRPr="00341371">
              <w:rPr>
                <w:b/>
                <w:sz w:val="28"/>
                <w:szCs w:val="28"/>
              </w:rPr>
              <w:t>Қоршаған</w:t>
            </w:r>
            <w:r w:rsidRPr="00341371">
              <w:rPr>
                <w:b/>
                <w:spacing w:val="-1"/>
                <w:sz w:val="28"/>
                <w:szCs w:val="28"/>
              </w:rPr>
              <w:t xml:space="preserve"> </w:t>
            </w:r>
            <w:r w:rsidRPr="00341371">
              <w:rPr>
                <w:b/>
                <w:sz w:val="28"/>
                <w:szCs w:val="28"/>
              </w:rPr>
              <w:t>ортамен</w:t>
            </w:r>
            <w:r w:rsidRPr="00341371">
              <w:rPr>
                <w:b/>
                <w:spacing w:val="-1"/>
                <w:sz w:val="28"/>
                <w:szCs w:val="28"/>
              </w:rPr>
              <w:t xml:space="preserve"> </w:t>
            </w:r>
            <w:r w:rsidRPr="00341371">
              <w:rPr>
                <w:b/>
                <w:sz w:val="28"/>
                <w:szCs w:val="28"/>
              </w:rPr>
              <w:t>таныстыру</w:t>
            </w:r>
          </w:p>
        </w:tc>
        <w:tc>
          <w:tcPr>
            <w:tcW w:w="11765" w:type="dxa"/>
          </w:tcPr>
          <w:p w:rsidR="00F7233D" w:rsidRPr="00F7233D" w:rsidRDefault="00F7233D" w:rsidP="00F7233D">
            <w:pPr>
              <w:pStyle w:val="TableParagraph"/>
              <w:rPr>
                <w:sz w:val="28"/>
                <w:szCs w:val="28"/>
              </w:rPr>
            </w:pPr>
            <w:r w:rsidRPr="00F7233D">
              <w:rPr>
                <w:sz w:val="28"/>
                <w:szCs w:val="28"/>
              </w:rPr>
              <w:t>Келесі білімдерін қалыптастыру:</w:t>
            </w:r>
          </w:p>
          <w:p w:rsidR="00F7233D" w:rsidRPr="00F7233D" w:rsidRDefault="00F7233D" w:rsidP="00F7233D">
            <w:pPr>
              <w:pStyle w:val="TableParagraph"/>
              <w:rPr>
                <w:sz w:val="28"/>
                <w:szCs w:val="28"/>
              </w:rPr>
            </w:pPr>
            <w:r w:rsidRPr="00F7233D">
              <w:rPr>
                <w:sz w:val="28"/>
                <w:szCs w:val="28"/>
              </w:rPr>
              <w:t>1) өсімдіктер және олардың көктем мезгіліндегі тіршілігі туралы;</w:t>
            </w:r>
          </w:p>
          <w:p w:rsidR="00F7233D" w:rsidRPr="00F7233D" w:rsidRDefault="00F7233D" w:rsidP="00F7233D">
            <w:pPr>
              <w:pStyle w:val="TableParagraph"/>
              <w:rPr>
                <w:sz w:val="28"/>
                <w:szCs w:val="28"/>
              </w:rPr>
            </w:pPr>
            <w:r w:rsidRPr="00F7233D">
              <w:rPr>
                <w:sz w:val="28"/>
                <w:szCs w:val="28"/>
              </w:rPr>
              <w:t>2) шөптесін өсімдіктер (4-5 түрлері), жидектер, саңырауқұлақтар туралы;</w:t>
            </w:r>
          </w:p>
          <w:p w:rsidR="00F7233D" w:rsidRPr="00F7233D" w:rsidRDefault="00F7233D" w:rsidP="00F7233D">
            <w:pPr>
              <w:pStyle w:val="TableParagraph"/>
              <w:rPr>
                <w:sz w:val="28"/>
                <w:szCs w:val="28"/>
              </w:rPr>
            </w:pPr>
            <w:r w:rsidRPr="00F7233D">
              <w:rPr>
                <w:sz w:val="28"/>
                <w:szCs w:val="28"/>
              </w:rPr>
              <w:t>3) өсімдіктердің орманда, бақта, бауда, далада өсетіндері туралы;</w:t>
            </w:r>
          </w:p>
          <w:p w:rsidR="00F7233D" w:rsidRPr="00F7233D" w:rsidRDefault="00F7233D" w:rsidP="00F7233D">
            <w:pPr>
              <w:pStyle w:val="TableParagraph"/>
              <w:rPr>
                <w:sz w:val="28"/>
                <w:szCs w:val="28"/>
              </w:rPr>
            </w:pPr>
            <w:r w:rsidRPr="00F7233D">
              <w:rPr>
                <w:sz w:val="28"/>
                <w:szCs w:val="28"/>
              </w:rPr>
              <w:t xml:space="preserve"> 4) пияздың және шөптің бөлмедегі жағдайда өсуі туралы;</w:t>
            </w:r>
          </w:p>
          <w:p w:rsidR="00D337BF" w:rsidRPr="00F7233D" w:rsidRDefault="00F7233D" w:rsidP="00F7233D">
            <w:pPr>
              <w:pStyle w:val="TableParagraph"/>
              <w:rPr>
                <w:sz w:val="28"/>
                <w:szCs w:val="28"/>
              </w:rPr>
            </w:pPr>
            <w:r w:rsidRPr="00F7233D">
              <w:rPr>
                <w:sz w:val="28"/>
                <w:szCs w:val="28"/>
              </w:rPr>
              <w:t xml:space="preserve"> 5) өсімдіктер әлеміне қамқорлық жасау туралы.</w:t>
            </w:r>
          </w:p>
          <w:p w:rsidR="00F7233D" w:rsidRPr="00F7233D" w:rsidRDefault="00F7233D" w:rsidP="00F7233D">
            <w:pPr>
              <w:pStyle w:val="TableParagraph"/>
              <w:rPr>
                <w:sz w:val="28"/>
                <w:szCs w:val="28"/>
              </w:rPr>
            </w:pPr>
            <w:r w:rsidRPr="00F7233D">
              <w:rPr>
                <w:sz w:val="28"/>
                <w:szCs w:val="28"/>
              </w:rPr>
              <w:lastRenderedPageBreak/>
              <w:t>балалардың қарапайым экологиялық білімдерін қалыптастыру және табиғат бұрышындағы жануарлар мен өсімдіктерге күтім жасауға баулу.</w:t>
            </w:r>
          </w:p>
        </w:tc>
      </w:tr>
      <w:tr w:rsidR="00D337BF" w:rsidRPr="00341371" w:rsidTr="001253CB">
        <w:trPr>
          <w:trHeight w:val="28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63" w:lineRule="exact"/>
              <w:ind w:left="105"/>
              <w:rPr>
                <w:b/>
                <w:sz w:val="28"/>
                <w:szCs w:val="28"/>
              </w:rPr>
            </w:pPr>
            <w:r w:rsidRPr="00341371">
              <w:rPr>
                <w:b/>
                <w:sz w:val="28"/>
                <w:szCs w:val="28"/>
              </w:rPr>
              <w:t>Құрастыру</w:t>
            </w:r>
          </w:p>
        </w:tc>
        <w:tc>
          <w:tcPr>
            <w:tcW w:w="11765" w:type="dxa"/>
          </w:tcPr>
          <w:p w:rsidR="00D337BF" w:rsidRPr="00341371" w:rsidRDefault="00A903CB" w:rsidP="001253CB">
            <w:pPr>
              <w:pStyle w:val="TableParagraph"/>
              <w:rPr>
                <w:sz w:val="28"/>
                <w:szCs w:val="28"/>
              </w:rPr>
            </w:pPr>
            <w:r w:rsidRPr="00A903CB">
              <w:rPr>
                <w:sz w:val="28"/>
                <w:szCs w:val="28"/>
              </w:rPr>
              <w:t>қағаздан "оригами" үлгісі бойынша қарапайым пішіндер құрастыру.</w:t>
            </w:r>
          </w:p>
        </w:tc>
      </w:tr>
      <w:tr w:rsidR="00D337BF" w:rsidRPr="00341371" w:rsidTr="001253CB">
        <w:trPr>
          <w:trHeight w:val="302"/>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before="6"/>
              <w:ind w:left="105"/>
              <w:rPr>
                <w:b/>
                <w:sz w:val="28"/>
                <w:szCs w:val="28"/>
              </w:rPr>
            </w:pPr>
            <w:r w:rsidRPr="00341371">
              <w:rPr>
                <w:b/>
                <w:sz w:val="28"/>
                <w:szCs w:val="28"/>
              </w:rPr>
              <w:t>Сурет</w:t>
            </w:r>
            <w:r w:rsidRPr="00341371">
              <w:rPr>
                <w:b/>
                <w:spacing w:val="-1"/>
                <w:sz w:val="28"/>
                <w:szCs w:val="28"/>
              </w:rPr>
              <w:t xml:space="preserve"> </w:t>
            </w:r>
            <w:r w:rsidRPr="00341371">
              <w:rPr>
                <w:b/>
                <w:sz w:val="28"/>
                <w:szCs w:val="28"/>
              </w:rPr>
              <w:t>салу</w:t>
            </w:r>
          </w:p>
        </w:tc>
        <w:tc>
          <w:tcPr>
            <w:tcW w:w="11765" w:type="dxa"/>
          </w:tcPr>
          <w:p w:rsidR="00D337BF" w:rsidRPr="00341371" w:rsidRDefault="00A903CB" w:rsidP="001253CB">
            <w:pPr>
              <w:pStyle w:val="TableParagraph"/>
              <w:rPr>
                <w:sz w:val="28"/>
                <w:szCs w:val="28"/>
              </w:rPr>
            </w:pPr>
            <w:r w:rsidRPr="00A903CB">
              <w:rPr>
                <w:sz w:val="28"/>
                <w:szCs w:val="28"/>
              </w:rPr>
              <w:t>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Мүсіндеу</w:t>
            </w:r>
          </w:p>
        </w:tc>
        <w:tc>
          <w:tcPr>
            <w:tcW w:w="11765" w:type="dxa"/>
          </w:tcPr>
          <w:p w:rsidR="00D337BF" w:rsidRPr="00341371" w:rsidRDefault="00A903CB" w:rsidP="001253CB">
            <w:pPr>
              <w:pStyle w:val="TableParagraph"/>
              <w:rPr>
                <w:sz w:val="28"/>
                <w:szCs w:val="28"/>
              </w:rPr>
            </w:pPr>
            <w:r w:rsidRPr="00A903CB">
              <w:rPr>
                <w:sz w:val="28"/>
                <w:szCs w:val="28"/>
              </w:rPr>
              <w:t>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w:t>
            </w:r>
          </w:p>
        </w:tc>
      </w:tr>
      <w:tr w:rsidR="00D337BF" w:rsidRPr="00341371" w:rsidTr="001253CB">
        <w:trPr>
          <w:trHeight w:val="275"/>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6" w:lineRule="exact"/>
              <w:ind w:left="105"/>
              <w:rPr>
                <w:b/>
                <w:sz w:val="28"/>
                <w:szCs w:val="28"/>
              </w:rPr>
            </w:pPr>
            <w:r w:rsidRPr="00341371">
              <w:rPr>
                <w:b/>
                <w:sz w:val="28"/>
                <w:szCs w:val="28"/>
              </w:rPr>
              <w:t>Жапсыру</w:t>
            </w:r>
          </w:p>
        </w:tc>
        <w:tc>
          <w:tcPr>
            <w:tcW w:w="11765" w:type="dxa"/>
          </w:tcPr>
          <w:p w:rsidR="00D337BF" w:rsidRPr="00341371" w:rsidRDefault="00781C42" w:rsidP="001253CB">
            <w:pPr>
              <w:pStyle w:val="TableParagraph"/>
              <w:rPr>
                <w:sz w:val="28"/>
                <w:szCs w:val="28"/>
              </w:rPr>
            </w:pPr>
            <w:r w:rsidRPr="00781C42">
              <w:rPr>
                <w:sz w:val="28"/>
                <w:szCs w:val="28"/>
              </w:rPr>
              <w:t>элементтер реттілігін, олардың арасындағы арақашықтықты сақтауды, пішінін ескере отырып ұлттық ою-өрнекті пайдаланып, ұлттық ыдыстарды безендіру.</w:t>
            </w:r>
          </w:p>
        </w:tc>
      </w:tr>
      <w:tr w:rsidR="00D337BF" w:rsidRPr="00341371" w:rsidTr="001253CB">
        <w:trPr>
          <w:trHeight w:val="278"/>
        </w:trPr>
        <w:tc>
          <w:tcPr>
            <w:tcW w:w="714" w:type="dxa"/>
            <w:vMerge/>
            <w:tcBorders>
              <w:top w:val="nil"/>
            </w:tcBorders>
          </w:tcPr>
          <w:p w:rsidR="00D337BF" w:rsidRPr="00341371" w:rsidRDefault="00D337BF" w:rsidP="001253CB">
            <w:pPr>
              <w:rPr>
                <w:sz w:val="28"/>
                <w:szCs w:val="28"/>
              </w:rPr>
            </w:pPr>
          </w:p>
        </w:tc>
        <w:tc>
          <w:tcPr>
            <w:tcW w:w="2410" w:type="dxa"/>
          </w:tcPr>
          <w:p w:rsidR="00D337BF" w:rsidRPr="00341371" w:rsidRDefault="00D337BF" w:rsidP="001253CB">
            <w:pPr>
              <w:pStyle w:val="TableParagraph"/>
              <w:spacing w:line="259" w:lineRule="exact"/>
              <w:ind w:left="105"/>
              <w:rPr>
                <w:b/>
                <w:sz w:val="28"/>
                <w:szCs w:val="28"/>
              </w:rPr>
            </w:pPr>
            <w:r w:rsidRPr="00341371">
              <w:rPr>
                <w:b/>
                <w:sz w:val="28"/>
                <w:szCs w:val="28"/>
              </w:rPr>
              <w:t>Музыка</w:t>
            </w:r>
          </w:p>
        </w:tc>
        <w:tc>
          <w:tcPr>
            <w:tcW w:w="11765" w:type="dxa"/>
          </w:tcPr>
          <w:p w:rsidR="00D337BF" w:rsidRPr="00162468" w:rsidRDefault="00781C42" w:rsidP="001253CB">
            <w:pPr>
              <w:pStyle w:val="TableParagraph"/>
              <w:rPr>
                <w:sz w:val="28"/>
                <w:szCs w:val="28"/>
              </w:rPr>
            </w:pPr>
            <w:r w:rsidRPr="00781C42">
              <w:rPr>
                <w:sz w:val="28"/>
                <w:szCs w:val="28"/>
              </w:rPr>
              <w:t>фортепиано сүйемелдеуіндегі балалар музыкалық аспаптарында ересектердің орындауындағы би әуенін тыңдау</w:t>
            </w:r>
          </w:p>
        </w:tc>
      </w:tr>
    </w:tbl>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p w:rsidR="00D337BF" w:rsidRPr="00781C42" w:rsidRDefault="00D337BF"/>
    <w:sectPr w:rsidR="00D337BF" w:rsidRPr="00781C42" w:rsidSect="00D337B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BF"/>
    <w:rsid w:val="001E628F"/>
    <w:rsid w:val="005D4C6E"/>
    <w:rsid w:val="0064155D"/>
    <w:rsid w:val="00781C42"/>
    <w:rsid w:val="008D7E8B"/>
    <w:rsid w:val="00905309"/>
    <w:rsid w:val="00A248F8"/>
    <w:rsid w:val="00A86B5B"/>
    <w:rsid w:val="00A903CB"/>
    <w:rsid w:val="00AF6C62"/>
    <w:rsid w:val="00D337BF"/>
    <w:rsid w:val="00F2530F"/>
    <w:rsid w:val="00F7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7041"/>
  <w15:docId w15:val="{24DC6535-F595-0347-BE93-E35B5484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337BF"/>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D4C6E"/>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337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37BF"/>
  </w:style>
  <w:style w:type="character" w:customStyle="1" w:styleId="10">
    <w:name w:val="Заголовок 1 Знак"/>
    <w:basedOn w:val="a0"/>
    <w:link w:val="1"/>
    <w:uiPriority w:val="1"/>
    <w:rsid w:val="005D4C6E"/>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5D4C6E"/>
    <w:pPr>
      <w:ind w:left="132"/>
    </w:pPr>
    <w:rPr>
      <w:sz w:val="28"/>
      <w:szCs w:val="28"/>
    </w:rPr>
  </w:style>
  <w:style w:type="character" w:customStyle="1" w:styleId="a4">
    <w:name w:val="Основной текст Знак"/>
    <w:basedOn w:val="a0"/>
    <w:link w:val="a3"/>
    <w:uiPriority w:val="1"/>
    <w:rsid w:val="005D4C6E"/>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2898</Words>
  <Characters>16521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EX215</cp:lastModifiedBy>
  <cp:revision>3</cp:revision>
  <dcterms:created xsi:type="dcterms:W3CDTF">2022-10-04T14:44:00Z</dcterms:created>
  <dcterms:modified xsi:type="dcterms:W3CDTF">2022-10-04T14:45:00Z</dcterms:modified>
</cp:coreProperties>
</file>